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A04AB1" w:rsidRPr="00F603E3" w:rsidTr="00125F69">
        <w:tc>
          <w:tcPr>
            <w:tcW w:w="4928" w:type="dxa"/>
            <w:shd w:val="clear" w:color="auto" w:fill="auto"/>
            <w:vAlign w:val="center"/>
          </w:tcPr>
          <w:p w:rsidR="00A04AB1" w:rsidRPr="00F603E3" w:rsidRDefault="00A04AB1" w:rsidP="00125F69">
            <w:pPr>
              <w:jc w:val="center"/>
            </w:pPr>
            <w:r w:rsidRPr="00F603E3">
              <w:rPr>
                <w:noProof/>
              </w:rPr>
              <w:drawing>
                <wp:inline distT="0" distB="0" distL="0" distR="0" wp14:anchorId="10C96F59" wp14:editId="1AC15DB6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AB1" w:rsidRPr="00F603E3" w:rsidTr="00125F69">
        <w:tc>
          <w:tcPr>
            <w:tcW w:w="4928" w:type="dxa"/>
            <w:shd w:val="clear" w:color="auto" w:fill="auto"/>
            <w:vAlign w:val="center"/>
          </w:tcPr>
          <w:p w:rsidR="00A04AB1" w:rsidRPr="00F603E3" w:rsidRDefault="00A04AB1" w:rsidP="00125F69">
            <w:pPr>
              <w:jc w:val="center"/>
            </w:pPr>
            <w:r w:rsidRPr="00F603E3">
              <w:rPr>
                <w:b/>
              </w:rPr>
              <w:t>REPUBLIKA HRVATSKA</w:t>
            </w:r>
          </w:p>
        </w:tc>
      </w:tr>
      <w:tr w:rsidR="00A04AB1" w:rsidRPr="00F603E3" w:rsidTr="00125F69">
        <w:tc>
          <w:tcPr>
            <w:tcW w:w="4928" w:type="dxa"/>
            <w:shd w:val="clear" w:color="auto" w:fill="auto"/>
            <w:vAlign w:val="center"/>
          </w:tcPr>
          <w:p w:rsidR="00A04AB1" w:rsidRPr="00F603E3" w:rsidRDefault="00A04AB1" w:rsidP="00125F69">
            <w:pPr>
              <w:jc w:val="center"/>
            </w:pPr>
            <w:r w:rsidRPr="00F603E3">
              <w:rPr>
                <w:b/>
              </w:rPr>
              <w:t>MINISTARSTVO PRAVOSUĐA I UPRAVE</w:t>
            </w:r>
          </w:p>
        </w:tc>
      </w:tr>
    </w:tbl>
    <w:p w:rsidR="00A04AB1" w:rsidRPr="00F603E3" w:rsidRDefault="00A04AB1" w:rsidP="00A04AB1"/>
    <w:p w:rsidR="00A04AB1" w:rsidRPr="00F603E3" w:rsidRDefault="00A04AB1" w:rsidP="00A04AB1">
      <w:pPr>
        <w:tabs>
          <w:tab w:val="left" w:pos="1134"/>
        </w:tabs>
      </w:pPr>
      <w:r w:rsidRPr="00F603E3">
        <w:t>KLASA:</w:t>
      </w:r>
      <w:r w:rsidRPr="00F603E3">
        <w:tab/>
        <w:t>119-03/23-03/11</w:t>
      </w:r>
    </w:p>
    <w:p w:rsidR="00A04AB1" w:rsidRPr="00F603E3" w:rsidRDefault="00A04AB1" w:rsidP="00A04AB1">
      <w:pPr>
        <w:tabs>
          <w:tab w:val="left" w:pos="1134"/>
        </w:tabs>
      </w:pPr>
      <w:r w:rsidRPr="00F603E3">
        <w:t>URBROJ:</w:t>
      </w:r>
      <w:r w:rsidRPr="00F603E3">
        <w:tab/>
        <w:t>514-08-03-01-02/01-23-01</w:t>
      </w:r>
    </w:p>
    <w:p w:rsidR="00A04AB1" w:rsidRPr="00F603E3" w:rsidRDefault="00A04AB1" w:rsidP="00A04AB1">
      <w:pPr>
        <w:tabs>
          <w:tab w:val="left" w:pos="1134"/>
        </w:tabs>
      </w:pPr>
    </w:p>
    <w:p w:rsidR="00A04AB1" w:rsidRPr="00F603E3" w:rsidRDefault="00A04AB1" w:rsidP="00A04AB1">
      <w:pPr>
        <w:tabs>
          <w:tab w:val="left" w:pos="1134"/>
        </w:tabs>
      </w:pPr>
      <w:r w:rsidRPr="00F603E3">
        <w:t xml:space="preserve">Zagreb, </w:t>
      </w:r>
      <w:r w:rsidRPr="00F603E3">
        <w:rPr>
          <w:spacing w:val="-3"/>
        </w:rPr>
        <w:t>13. lipnja 2023.</w:t>
      </w:r>
    </w:p>
    <w:p w:rsidR="00A04AB1" w:rsidRPr="00F603E3" w:rsidRDefault="00A04AB1" w:rsidP="00A04AB1">
      <w:pPr>
        <w:tabs>
          <w:tab w:val="left" w:pos="1134"/>
        </w:tabs>
      </w:pPr>
    </w:p>
    <w:p w:rsidR="00A04AB1" w:rsidRPr="00F603E3" w:rsidRDefault="00A04AB1" w:rsidP="00A04AB1">
      <w:pPr>
        <w:jc w:val="both"/>
      </w:pPr>
      <w:r w:rsidRPr="00F603E3">
        <w:t>Sukladno članku 45. Zakona o državnim službenicima („Narodne novine“, broj 92/05, 107/07, 27/08, 34/11, 49/11, 150/11, 34/12, 49/12 - pročišćeni tekst, 37/13, 38/13, 138/15 - Odluka USRH, 61/17, 70/19, 98/19 i 141/22) i članku 2. Uredbe o raspisivanju i provedbi javnog natječaja i internog oglasa u državnoj službi („Narodne novine“, broj 78/17 i 89/19), Ministarstvo pravosuđa i uprave raspisuje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A04AB1" w:rsidRPr="00F603E3" w:rsidRDefault="00A04AB1" w:rsidP="00A04AB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 w:rsidRPr="00F603E3">
        <w:rPr>
          <w:b/>
          <w:color w:val="000000"/>
        </w:rPr>
        <w:t>JAVNI NATJEČAJ</w:t>
      </w:r>
    </w:p>
    <w:p w:rsidR="00A04AB1" w:rsidRPr="00F603E3" w:rsidRDefault="00A04AB1" w:rsidP="00A04AB1">
      <w:pPr>
        <w:jc w:val="center"/>
        <w:rPr>
          <w:b/>
        </w:rPr>
      </w:pPr>
      <w:r w:rsidRPr="00F603E3">
        <w:rPr>
          <w:b/>
        </w:rPr>
        <w:t>za prijam vježbenika u državnu službu na neodređeno vrijeme</w:t>
      </w:r>
    </w:p>
    <w:p w:rsidR="00A04AB1" w:rsidRPr="00F603E3" w:rsidRDefault="00A04AB1" w:rsidP="00A04AB1">
      <w:pPr>
        <w:pStyle w:val="tekst"/>
        <w:tabs>
          <w:tab w:val="left" w:pos="3495"/>
        </w:tabs>
        <w:spacing w:before="0" w:beforeAutospacing="0" w:after="0" w:afterAutospacing="0"/>
        <w:jc w:val="both"/>
        <w:rPr>
          <w:b/>
        </w:rPr>
      </w:pPr>
    </w:p>
    <w:p w:rsidR="00A04AB1" w:rsidRPr="00F603E3" w:rsidRDefault="00A04AB1" w:rsidP="00A04AB1">
      <w:pPr>
        <w:rPr>
          <w:rFonts w:eastAsia="Calibri"/>
          <w:b/>
        </w:rPr>
      </w:pPr>
      <w:r w:rsidRPr="00F603E3">
        <w:rPr>
          <w:rFonts w:eastAsia="Calibri"/>
          <w:b/>
        </w:rPr>
        <w:t>GLAVNO TAJNIŠTVO</w:t>
      </w:r>
    </w:p>
    <w:p w:rsidR="00A04AB1" w:rsidRPr="00F603E3" w:rsidRDefault="00A04AB1" w:rsidP="00A04AB1">
      <w:pPr>
        <w:pStyle w:val="tekst"/>
        <w:tabs>
          <w:tab w:val="left" w:pos="3495"/>
        </w:tabs>
        <w:spacing w:before="0" w:beforeAutospacing="0" w:after="0" w:afterAutospacing="0"/>
        <w:jc w:val="both"/>
        <w:rPr>
          <w:b/>
        </w:rPr>
      </w:pPr>
      <w:r w:rsidRPr="00F603E3">
        <w:rPr>
          <w:b/>
        </w:rPr>
        <w:t>SEKTOR ZA PRAVOSUDNU INFRASTRUKTURU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b/>
        </w:rPr>
        <w:t>SLUŽBA ZA INVESTICIJSKO, TEKUĆE ODRŽAVANJE I ENERGETSKU UČINKOVITOST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- stručni suradnik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95.)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završen preddiplomski i diplomski sveučilišni studij ili integrirani preddiplomski i diplomski sveučilišni studij ili specijalistički diplomski stručni studij tehničke struke ili društvene struke,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color w:val="000000"/>
        </w:rPr>
      </w:pPr>
      <w:r w:rsidRPr="00F603E3"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color w:val="000000"/>
        </w:rPr>
        <w:t>-</w:t>
      </w:r>
      <w:r w:rsidRPr="00F603E3">
        <w:t xml:space="preserve"> poznavanje rada na računalu,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- poznavanje engleskoga jezika.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b/>
        </w:rPr>
        <w:t>UPRAVA ZA GRAĐANSKO, TRGOVAČKO I UPRAVNO PRAVO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b/>
        </w:rPr>
        <w:t>SEKTOR ZA PROPISE GRAĐANSKOG I TRGOVAČKOG PRAVA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b/>
        </w:rPr>
        <w:t>SLUŽBA ZA OPĆE PROPISE GRAĐANSKOG MATERIJALNOG PRAVA I SUSTAV BESPLATNE PRAVNE POMOĆI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Odjel za opće propise građanskog materijalnog prava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spacing w:val="-2"/>
        </w:rPr>
        <w:t xml:space="preserve">samostalni upravni referent </w:t>
      </w:r>
      <w:r w:rsidRPr="00F603E3">
        <w:t xml:space="preserve">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232.)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jc w:val="both"/>
      </w:pPr>
      <w:r w:rsidRPr="00F603E3">
        <w:t xml:space="preserve">- završen preddiplomski i diplomski sveučilišni studij ili integrirani preddiplomski i diplomski sveučilišni studij ili specijalistički diplomski stručni studij </w:t>
      </w:r>
      <w:r w:rsidRPr="00F603E3">
        <w:rPr>
          <w:rFonts w:eastAsia="Calibri"/>
        </w:rPr>
        <w:t>društvene struke</w:t>
      </w:r>
      <w:r w:rsidRPr="00F603E3">
        <w:t xml:space="preserve">, </w:t>
      </w:r>
    </w:p>
    <w:p w:rsidR="00A04AB1" w:rsidRPr="00F603E3" w:rsidRDefault="00A04AB1" w:rsidP="00A04AB1">
      <w:pPr>
        <w:jc w:val="both"/>
      </w:pPr>
      <w:r w:rsidRPr="00F603E3">
        <w:t>- bez radnog iskustva u struci ili s radnim iskustvom kraćim od vremena propisanog za vježbenički staž (vježbenički staž traje 12 mjeseci)</w:t>
      </w:r>
    </w:p>
    <w:p w:rsidR="00A04AB1" w:rsidRPr="00F603E3" w:rsidRDefault="00A04AB1" w:rsidP="00A04AB1">
      <w:pPr>
        <w:jc w:val="both"/>
      </w:pPr>
      <w:r w:rsidRPr="00F603E3">
        <w:t>- poznavanje rada na računalu,</w:t>
      </w:r>
    </w:p>
    <w:p w:rsidR="00A04AB1" w:rsidRPr="00F603E3" w:rsidRDefault="00A04AB1" w:rsidP="00A04AB1">
      <w:pPr>
        <w:jc w:val="both"/>
      </w:pPr>
      <w:r w:rsidRPr="00F603E3">
        <w:lastRenderedPageBreak/>
        <w:t>- znanje engleskog jezika.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bookmarkStart w:id="0" w:name="_Hlk51149086"/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SEKTOR ZA DRUGOSTUPANJSKE POSTUPKE I PROPISE UPRAVNOG PRAVA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SLUŽBA ZA STRATEŠKE PROJEKTE I PROPISE UPRAVNOG PRAVA</w:t>
      </w:r>
      <w:bookmarkEnd w:id="0"/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spacing w:val="-2"/>
        </w:rPr>
        <w:t xml:space="preserve">samostalni upravni referent </w:t>
      </w:r>
      <w:r w:rsidRPr="00F603E3">
        <w:t xml:space="preserve">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258.)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jc w:val="both"/>
      </w:pPr>
      <w:r w:rsidRPr="00F603E3">
        <w:t xml:space="preserve">- završen preddiplomski i diplomski sveučilišni studij ili integrirani preddiplomski i diplomski sveučilišni studij ili specijalistički diplomski stručni studij </w:t>
      </w:r>
      <w:r w:rsidRPr="00F603E3">
        <w:rPr>
          <w:rFonts w:eastAsia="Calibri"/>
        </w:rPr>
        <w:t>društvene struke</w:t>
      </w:r>
      <w:r w:rsidRPr="00F603E3">
        <w:t xml:space="preserve">, </w:t>
      </w:r>
    </w:p>
    <w:p w:rsidR="00A04AB1" w:rsidRPr="00F603E3" w:rsidRDefault="00A04AB1" w:rsidP="00A04AB1">
      <w:pPr>
        <w:jc w:val="both"/>
      </w:pPr>
      <w:r w:rsidRPr="00F603E3">
        <w:t>- bez radnog iskustva u struci ili s radnim iskustvom kraćim od vremena propisanog za vježbenički staž (vježbenički staž traje 12 mjeseci)</w:t>
      </w:r>
    </w:p>
    <w:p w:rsidR="00A04AB1" w:rsidRPr="00F603E3" w:rsidRDefault="00A04AB1" w:rsidP="00A04AB1">
      <w:pPr>
        <w:jc w:val="both"/>
      </w:pPr>
      <w:r w:rsidRPr="00F603E3">
        <w:t>- poznavanje rada na računalu.</w:t>
      </w:r>
    </w:p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</w:pPr>
      <w:r w:rsidRPr="00F603E3">
        <w:rPr>
          <w:b/>
        </w:rPr>
        <w:t>SEKTOR ZA ZEMLJIŠNOKNJIŽNA I STVARNA PRAVA</w:t>
      </w:r>
    </w:p>
    <w:p w:rsidR="00A04AB1" w:rsidRPr="00F603E3" w:rsidRDefault="00A04AB1" w:rsidP="00A04AB1">
      <w:pPr>
        <w:jc w:val="both"/>
      </w:pPr>
      <w:r w:rsidRPr="00F603E3">
        <w:rPr>
          <w:b/>
        </w:rPr>
        <w:t>SLUŽBA ZA STVARNA PRAVA</w:t>
      </w:r>
    </w:p>
    <w:p w:rsidR="00A04AB1" w:rsidRPr="00F603E3" w:rsidRDefault="00A04AB1" w:rsidP="00A04AB1">
      <w:pPr>
        <w:jc w:val="both"/>
      </w:pPr>
      <w:r w:rsidRPr="00F603E3">
        <w:rPr>
          <w:b/>
          <w:bCs/>
        </w:rPr>
        <w:t>Odjel za izuzimanje od zabrane raspolaganja nekretninama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spacing w:val="-2"/>
        </w:rPr>
        <w:t xml:space="preserve">upravni referent </w:t>
      </w:r>
      <w:r w:rsidRPr="00F603E3">
        <w:t xml:space="preserve">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276.)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jc w:val="both"/>
      </w:pPr>
      <w:r w:rsidRPr="00F603E3">
        <w:t xml:space="preserve">- srednja stručna sprema upravne, birotehničke, ekonomske ili tehničke struke ili gimnazija, </w:t>
      </w:r>
    </w:p>
    <w:p w:rsidR="00A04AB1" w:rsidRPr="00F603E3" w:rsidRDefault="00A04AB1" w:rsidP="00A04AB1">
      <w:pPr>
        <w:tabs>
          <w:tab w:val="left" w:pos="142"/>
        </w:tabs>
        <w:jc w:val="both"/>
        <w:rPr>
          <w:color w:val="000000"/>
        </w:rPr>
      </w:pPr>
      <w:r w:rsidRPr="00F603E3"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</w:p>
    <w:p w:rsidR="00A04AB1" w:rsidRPr="00F603E3" w:rsidRDefault="00A04AB1" w:rsidP="00A04AB1">
      <w:pPr>
        <w:jc w:val="both"/>
      </w:pPr>
      <w:r w:rsidRPr="00F603E3">
        <w:rPr>
          <w:color w:val="000000"/>
        </w:rPr>
        <w:t>-</w:t>
      </w:r>
      <w:r w:rsidRPr="00F603E3">
        <w:t xml:space="preserve"> poznavanje rada na računalu.</w:t>
      </w:r>
    </w:p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  <w:rPr>
          <w:b/>
        </w:rPr>
      </w:pPr>
      <w:r w:rsidRPr="00F603E3">
        <w:rPr>
          <w:b/>
        </w:rPr>
        <w:t>UPRAVA ZA KAZNENO PRAVO</w:t>
      </w:r>
    </w:p>
    <w:p w:rsidR="00A04AB1" w:rsidRPr="00F603E3" w:rsidRDefault="00A04AB1" w:rsidP="00A04AB1">
      <w:pPr>
        <w:jc w:val="both"/>
      </w:pPr>
      <w:r w:rsidRPr="00F603E3">
        <w:rPr>
          <w:rFonts w:eastAsia="Calibri"/>
          <w:b/>
        </w:rPr>
        <w:t>SEKTOR ZA PROPISE KAZNENOG PRAVA</w:t>
      </w:r>
    </w:p>
    <w:p w:rsidR="00A04AB1" w:rsidRPr="00F603E3" w:rsidRDefault="00A04AB1" w:rsidP="00A04AB1">
      <w:pPr>
        <w:jc w:val="both"/>
      </w:pPr>
      <w:r w:rsidRPr="00F603E3">
        <w:rPr>
          <w:rFonts w:eastAsia="Calibri"/>
          <w:b/>
        </w:rPr>
        <w:t>SLUŽBA ZA PROPISE KAZNENOG PROCESNOG PRAVA</w:t>
      </w:r>
    </w:p>
    <w:p w:rsidR="00A04AB1" w:rsidRPr="00F603E3" w:rsidRDefault="00A04AB1" w:rsidP="00A04AB1">
      <w:pPr>
        <w:jc w:val="both"/>
      </w:pPr>
      <w:r w:rsidRPr="00F603E3">
        <w:rPr>
          <w:rFonts w:eastAsia="Calibri"/>
          <w:b/>
        </w:rPr>
        <w:t>Odjel za kazneno procesno pravo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rFonts w:eastAsia="Calibri"/>
          <w:spacing w:val="-2"/>
        </w:rPr>
        <w:t xml:space="preserve">stručni suradnik </w:t>
      </w:r>
      <w:r w:rsidRPr="00F603E3">
        <w:t>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290.)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 xml:space="preserve">- završen preddiplomski i diplomski sveučilišni studij ili integrirani preddiplomski i diplomski sveučilišni studij ili specijalistički diplomski stručni studij </w:t>
      </w:r>
      <w:r w:rsidRPr="00F603E3">
        <w:rPr>
          <w:rFonts w:eastAsia="Calibri"/>
        </w:rPr>
        <w:t>pravne struke,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računalu,</w:t>
      </w:r>
      <w:r w:rsidRPr="00F603E3">
        <w:rPr>
          <w:rFonts w:eastAsia="Calibri"/>
          <w:spacing w:val="-2"/>
        </w:rPr>
        <w:t xml:space="preserve">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>- znanje</w:t>
      </w:r>
      <w:r w:rsidRPr="00F603E3">
        <w:rPr>
          <w:rFonts w:eastAsia="Calibri"/>
        </w:rPr>
        <w:t xml:space="preserve"> engleskog jezika.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b/>
        </w:rPr>
        <w:t>SEKTOR ZA EVIDENCIJE, POMILOVANJA I PODRŠKU ŽRTVAMA I SVJEDOCIMA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b/>
        </w:rPr>
        <w:t>SLUŽBA ZA EVIDENCIJE I POMILOVANJA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Odjel za kaznene evidencije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widowControl w:val="0"/>
        <w:tabs>
          <w:tab w:val="center" w:pos="3634"/>
          <w:tab w:val="left" w:pos="8364"/>
        </w:tabs>
        <w:suppressAutoHyphens/>
      </w:pPr>
      <w:r w:rsidRPr="00F603E3">
        <w:t>- viši upravni referent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302.)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Default="00A04AB1" w:rsidP="00A04AB1">
      <w:pPr>
        <w:tabs>
          <w:tab w:val="left" w:pos="0"/>
          <w:tab w:val="left" w:pos="8364"/>
        </w:tabs>
        <w:suppressAutoHyphens/>
      </w:pPr>
    </w:p>
    <w:p w:rsidR="00A04AB1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lastRenderedPageBreak/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>- završen preddiplomski sveučilišni studij ili stručni studij u trajanju od najmanje tri godine društvene struke</w:t>
      </w:r>
      <w:r w:rsidRPr="00F603E3">
        <w:rPr>
          <w:rFonts w:eastAsia="Calibri"/>
        </w:rPr>
        <w:t>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računalu.</w:t>
      </w:r>
    </w:p>
    <w:p w:rsidR="00A04AB1" w:rsidRDefault="00A04AB1" w:rsidP="00A04AB1">
      <w:pPr>
        <w:rPr>
          <w:rFonts w:eastAsia="Calibri"/>
          <w:b/>
        </w:rPr>
      </w:pPr>
    </w:p>
    <w:p w:rsidR="00A04AB1" w:rsidRPr="00F603E3" w:rsidRDefault="00A04AB1" w:rsidP="00A04AB1">
      <w:pPr>
        <w:rPr>
          <w:rFonts w:eastAsia="Calibri"/>
          <w:b/>
        </w:rPr>
      </w:pPr>
      <w:r w:rsidRPr="00F603E3">
        <w:rPr>
          <w:rFonts w:eastAsia="Calibri"/>
          <w:b/>
        </w:rPr>
        <w:t>UPRAVA ZA EUROPSKE POSLOVE, MEĐUNARODNU I PRAVOSUDNU SURADNJU I SPRJEČAVANJE KORUPCIJE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b/>
        </w:rPr>
        <w:t>SEKTOR ZA MEĐUNARODNU PRAVNU POMOĆ I PRAVOSUDNU SURADNJU S DRŽAVAMA ČLANICAMA EUROPSKE UNIJE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b/>
        </w:rPr>
        <w:t>SLUŽBA ZA MEĐUNARODNU PRAVNU POMOĆ I PRAVOSUDNU SURADNJU U KAZNENIM STVARIMA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b/>
        </w:rPr>
        <w:t>Odjel za pravosudnu suradnju u kaznenim stvarima s državama članicama Europske unije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rFonts w:eastAsia="Calibri"/>
          <w:spacing w:val="-2"/>
        </w:rPr>
        <w:t xml:space="preserve">stručni suradnik </w:t>
      </w:r>
      <w:r w:rsidRPr="00F603E3">
        <w:t>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350.)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 xml:space="preserve">- </w:t>
      </w:r>
      <w:r w:rsidRPr="00F603E3">
        <w:rPr>
          <w:rFonts w:eastAsia="Calibri"/>
        </w:rPr>
        <w:t>završen preddiplomski i diplomski sveučilišni studij ili integrirani preddiplomski i diplomski sveučilišni studij ili specijalistički diplomski stručni studij  pravne struke,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računalu,</w:t>
      </w:r>
      <w:r w:rsidRPr="00F603E3">
        <w:rPr>
          <w:rFonts w:eastAsia="Calibri"/>
          <w:spacing w:val="-2"/>
        </w:rPr>
        <w:t xml:space="preserve">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>- znanje</w:t>
      </w:r>
      <w:r w:rsidRPr="00F603E3">
        <w:rPr>
          <w:rFonts w:eastAsia="Calibri"/>
        </w:rPr>
        <w:t xml:space="preserve"> engleskog jezika.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UPRAVA ZA POLITIČKI SUSTAV I OPĆU UPRAVU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SEKTOR ZA GRAĐANSKA STANJA I MODERNIZACIJU UPRAVNOG POSTUPANJA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SLUŽBA ZA UPRAVNA POSTUPANJA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rFonts w:eastAsia="Calibri"/>
          <w:spacing w:val="-2"/>
        </w:rPr>
        <w:t xml:space="preserve">stručni suradnik </w:t>
      </w:r>
      <w:r w:rsidRPr="00F603E3">
        <w:t>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423.a)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>- završen preddiplomski i diplomski sveučilišni studij ili integrirani preddiplomski i diplomski sveučilišni studij ili specijalistički diplomski stručni studij pravne struke</w:t>
      </w:r>
      <w:r w:rsidRPr="00F603E3">
        <w:rPr>
          <w:rFonts w:eastAsia="Calibri"/>
        </w:rPr>
        <w:t>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računalu,</w:t>
      </w:r>
      <w:r w:rsidRPr="00F603E3">
        <w:rPr>
          <w:rFonts w:eastAsia="Calibri"/>
          <w:spacing w:val="-2"/>
        </w:rPr>
        <w:t xml:space="preserve">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>- znanje</w:t>
      </w:r>
      <w:r w:rsidRPr="00F603E3">
        <w:rPr>
          <w:rFonts w:eastAsia="Calibri"/>
        </w:rPr>
        <w:t xml:space="preserve"> engleskog jezika.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UPRAVA ZA SLUŽBENIČKI SUSTAV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SEKTOR ZA SLUŽBENIČKE ODNOSE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SLUŽBA ZA UPRAVLJANJE I RAZVOJ LJUDSKIH POTENCIJALA U DRŽAVNOJ SLUŽBI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widowControl w:val="0"/>
        <w:tabs>
          <w:tab w:val="center" w:pos="3634"/>
          <w:tab w:val="left" w:pos="8364"/>
        </w:tabs>
        <w:suppressAutoHyphens/>
      </w:pPr>
      <w:r w:rsidRPr="00F603E3">
        <w:t>- viši stručni referent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443.)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Default="00A04AB1" w:rsidP="00A04AB1">
      <w:pPr>
        <w:tabs>
          <w:tab w:val="left" w:pos="0"/>
          <w:tab w:val="left" w:pos="8364"/>
        </w:tabs>
        <w:suppressAutoHyphens/>
      </w:pPr>
    </w:p>
    <w:p w:rsidR="00A04AB1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lastRenderedPageBreak/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>- završen preddiplomski sveučilišni ili stručni studij društvene, humanističke ili tehničke struke u trajanju od najmanje tri godine</w:t>
      </w:r>
      <w:r w:rsidRPr="00F603E3">
        <w:rPr>
          <w:rFonts w:eastAsia="Calibri"/>
        </w:rPr>
        <w:t>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SEKTOR ZA LJUDSKE POTENCIJALE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SLUŽBA ZA LJUDSKE POTENCIJALE U MINISTARSTVU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Odjel za upravljanje ljudskim potencijalima u Ministarstvu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rFonts w:eastAsia="Calibri"/>
          <w:spacing w:val="-2"/>
        </w:rPr>
        <w:t xml:space="preserve">stručni suradnik </w:t>
      </w:r>
      <w:r w:rsidRPr="00F603E3">
        <w:t>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461.)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>- završen preddiplomski i diplomski sveučilišni studij ili integrirani preddiplomski i diplomski sveučilišni studij ili specijalistički diplomski stručni studij društvene struke</w:t>
      </w:r>
      <w:r w:rsidRPr="00F603E3">
        <w:rPr>
          <w:rFonts w:eastAsia="Calibri"/>
        </w:rPr>
        <w:t>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b/>
        </w:rPr>
        <w:t>SLUŽBA ZA EVIDENCIJE I ANALIZE LJUDSKIH POTENCIJALA U MINISTARSTVU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</w:t>
      </w:r>
      <w:r w:rsidRPr="00F603E3">
        <w:rPr>
          <w:rFonts w:eastAsia="Calibri"/>
          <w:spacing w:val="-2"/>
        </w:rPr>
        <w:t xml:space="preserve">stručni suradnik </w:t>
      </w:r>
      <w:r w:rsidRPr="00F603E3">
        <w:t>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464.b)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t>- z</w:t>
      </w:r>
      <w:r w:rsidRPr="00F603E3">
        <w:rPr>
          <w:bCs/>
        </w:rPr>
        <w:t>avršen preddiplomski i diplomski sveučilišni studij ili integrirani preddiplomski i diplomski sveučilišni studij ili specijalistički diplomski stručni studij društvene ili tehničke struke</w:t>
      </w:r>
      <w:r w:rsidRPr="00F603E3">
        <w:rPr>
          <w:rFonts w:eastAsia="Calibri"/>
        </w:rPr>
        <w:t>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UPRAVA ZA LJUDSKA PRAVA, NACIONALNE MANJINE I ETIKU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SEKTOR ZA NACIONALNE MANJINE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  <w:spacing w:val="-2"/>
        </w:rPr>
      </w:pPr>
      <w:r w:rsidRPr="00F603E3">
        <w:rPr>
          <w:b/>
          <w:spacing w:val="-2"/>
        </w:rPr>
        <w:t>SLUŽBA ZA REGISTAR VIJEĆA, KOORDINACIJA VIJEĆA I PREDSTAVNIKA NACIONALNIH MANJINA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  <w:spacing w:val="-2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- viši upravni referent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497.)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 završen preddiplomski sveučilišni studij ili stručni studij u trajanju od najmanje tri godine društvene struke,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Style w:val="contentpasted0"/>
          <w:b/>
          <w:bdr w:val="none" w:sz="0" w:space="0" w:color="auto" w:frame="1"/>
        </w:rPr>
      </w:pPr>
      <w:r w:rsidRPr="00F603E3">
        <w:rPr>
          <w:rStyle w:val="contentpasted0"/>
          <w:b/>
          <w:bdr w:val="none" w:sz="0" w:space="0" w:color="auto" w:frame="1"/>
        </w:rPr>
        <w:t>UPRAVA ZA ZATVORSKI SUSTAV I PROBACIJU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b/>
        </w:rPr>
      </w:pPr>
      <w:r w:rsidRPr="00F603E3">
        <w:rPr>
          <w:rStyle w:val="contentpasted0"/>
          <w:b/>
          <w:bdr w:val="none" w:sz="0" w:space="0" w:color="auto" w:frame="1"/>
        </w:rPr>
        <w:t>PROBACIJSKI UREDI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Style w:val="contentpasted0"/>
          <w:b/>
          <w:bdr w:val="none" w:sz="0" w:space="0" w:color="auto" w:frame="1"/>
        </w:rPr>
      </w:pPr>
      <w:proofErr w:type="spellStart"/>
      <w:r w:rsidRPr="00F603E3">
        <w:rPr>
          <w:rStyle w:val="contentpasted0"/>
          <w:b/>
          <w:bdr w:val="none" w:sz="0" w:space="0" w:color="auto" w:frame="1"/>
        </w:rPr>
        <w:t>Probacijski</w:t>
      </w:r>
      <w:proofErr w:type="spellEnd"/>
      <w:r w:rsidRPr="00F603E3">
        <w:rPr>
          <w:rStyle w:val="contentpasted0"/>
          <w:b/>
          <w:bdr w:val="none" w:sz="0" w:space="0" w:color="auto" w:frame="1"/>
        </w:rPr>
        <w:t xml:space="preserve"> ured Zagreb I - za područje Grada Zagreba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Style w:val="contentpasted0"/>
          <w:b/>
          <w:bdr w:val="none" w:sz="0" w:space="0" w:color="auto" w:frame="1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lastRenderedPageBreak/>
        <w:t xml:space="preserve">- </w:t>
      </w:r>
      <w:r w:rsidRPr="00F603E3">
        <w:rPr>
          <w:rFonts w:eastAsia="Calibri"/>
          <w:spacing w:val="-2"/>
        </w:rPr>
        <w:t xml:space="preserve">stručni suradnik </w:t>
      </w:r>
      <w:r w:rsidRPr="00F603E3">
        <w:t>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614.a)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rStyle w:val="contentpasted0"/>
          <w:bCs/>
          <w:bdr w:val="none" w:sz="0" w:space="0" w:color="auto" w:frame="1"/>
        </w:rPr>
        <w:t>- završen preddiplomski i diplomski sveučilišni studij ili integrirani preddiplomski i diplomski sveučilišni studij ili specijalistički diplomski stručni studij iz područja socijalne pedagogije, socijalnog rada, psihologije, pravnih znanosti te drugih društvenih i humanističkih znanosti ili iz područja interdisciplinarnog područja znanosti,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  <w:spacing w:val="-2"/>
        </w:rPr>
        <w:t xml:space="preserve">- </w:t>
      </w:r>
      <w:r w:rsidRPr="00F603E3">
        <w:rPr>
          <w:rFonts w:eastAsia="Calibri"/>
        </w:rPr>
        <w:t>poznavanje rada na računalu,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rFonts w:eastAsia="Calibri"/>
        </w:rPr>
        <w:t xml:space="preserve">- </w:t>
      </w:r>
      <w:r w:rsidRPr="00F603E3">
        <w:rPr>
          <w:rStyle w:val="contentpasted0"/>
          <w:bCs/>
          <w:bdr w:val="none" w:sz="0" w:space="0" w:color="auto" w:frame="1"/>
        </w:rPr>
        <w:t>položen vozački ispit „B“ kategorije</w:t>
      </w:r>
      <w:r w:rsidRPr="00F603E3">
        <w:rPr>
          <w:rFonts w:eastAsia="Calibri"/>
        </w:rPr>
        <w:t>.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</w:rPr>
      </w:pPr>
      <w:r w:rsidRPr="00F603E3">
        <w:rPr>
          <w:b/>
          <w:spacing w:val="-2"/>
        </w:rPr>
        <w:t>SAMOSTALNI SEKTOR ZA DIGITALIZACIJU PRAVOSUĐA I JAVNE UPRAVE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  <w:r w:rsidRPr="00F603E3">
        <w:rPr>
          <w:b/>
        </w:rPr>
        <w:t>SLUŽBA ZA RAZVOJ ELEKTRONIČKIH USLUGA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spacing w:val="-2"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spacing w:val="-2"/>
        </w:rPr>
        <w:t xml:space="preserve">- informatički suradnik </w:t>
      </w:r>
      <w:r w:rsidRPr="00F603E3">
        <w:t>za pravosudni informacijski sustav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700.)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 završen preddiplomski i diplomski sveučilišni studij ili integrirani preddiplomski i diplomski sveučilišni studij ili specijalistički diplomski stručni studij ili završen diplomski sveučilišni studij prirodne, tehničke, društvene struke ili interdisciplinarnih  područja znanosti,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  <w:r w:rsidRPr="00F603E3">
        <w:rPr>
          <w:rFonts w:eastAsia="Calibri"/>
          <w:spacing w:val="-2"/>
        </w:rPr>
        <w:t xml:space="preserve">- </w:t>
      </w:r>
      <w:r w:rsidRPr="00F603E3">
        <w:t xml:space="preserve">napredno poznavanje rada na računalu, 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  <w:r w:rsidRPr="00F603E3">
        <w:t>- znanje engleskog jezika.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  <w:r w:rsidRPr="00F603E3">
        <w:rPr>
          <w:b/>
        </w:rPr>
        <w:t>SLUŽBA ZA UPRAVLJANJE ELEKTRONIČKIM USLUGAMA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spacing w:val="-2"/>
        </w:rPr>
        <w:t xml:space="preserve">- </w:t>
      </w:r>
      <w:r w:rsidRPr="00F603E3">
        <w:t>viši informatički tehničar za pravosudni informacijski sustav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705.)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 završen preddiplomski sveučilišni studij ili stručni studij u trajanju od najmanje tri godine tehničke ili društvene struke,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  <w:r w:rsidRPr="00F603E3">
        <w:rPr>
          <w:rFonts w:eastAsia="Calibri"/>
          <w:spacing w:val="-2"/>
        </w:rPr>
        <w:t xml:space="preserve">- </w:t>
      </w:r>
      <w:r w:rsidRPr="00F603E3">
        <w:t xml:space="preserve">osnovno poznavanje rada na računalu, 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  <w:r w:rsidRPr="00F603E3">
        <w:t>- znanje engleskog jezika.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  <w:rPr>
          <w:b/>
        </w:rPr>
      </w:pPr>
      <w:r w:rsidRPr="00F603E3">
        <w:rPr>
          <w:b/>
        </w:rPr>
        <w:t>SAMOSTALNI SEKTOR ZA NABAVU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</w:pPr>
      <w:r w:rsidRPr="00F603E3">
        <w:rPr>
          <w:b/>
          <w:bCs/>
        </w:rPr>
        <w:t>SLUŽBA ZA PLANIRANJE I PRAĆENJE POSTUPAKA NABAVE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b/>
        </w:rPr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rPr>
          <w:spacing w:val="-2"/>
        </w:rPr>
        <w:t>-v</w:t>
      </w:r>
      <w:r w:rsidRPr="00F603E3">
        <w:t>iši stručni referent – vježbenik - 1 izvršitelj/</w:t>
      </w:r>
      <w:proofErr w:type="spellStart"/>
      <w:r w:rsidRPr="00F603E3">
        <w:t>ica</w:t>
      </w:r>
      <w:proofErr w:type="spellEnd"/>
      <w:r w:rsidRPr="00F603E3">
        <w:t xml:space="preserve"> (</w:t>
      </w:r>
      <w:proofErr w:type="spellStart"/>
      <w:r w:rsidRPr="00F603E3">
        <w:t>rbr</w:t>
      </w:r>
      <w:proofErr w:type="spellEnd"/>
      <w:r w:rsidRPr="00F603E3">
        <w:t>. 723.)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>Stručni uvjeti: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</w:pPr>
      <w:r w:rsidRPr="00F603E3">
        <w:t xml:space="preserve">-  završen preddiplomski sveučilišni studij ili stručni studij u trajanju od najmanje tri godine društvene, prirodne, humanističke, tehničke struke ili interdisciplinarnih područja znanosti, </w:t>
      </w:r>
    </w:p>
    <w:p w:rsidR="00A04AB1" w:rsidRPr="00F603E3" w:rsidRDefault="00A04AB1" w:rsidP="00A04AB1">
      <w:pPr>
        <w:tabs>
          <w:tab w:val="left" w:pos="0"/>
          <w:tab w:val="left" w:pos="8364"/>
        </w:tabs>
        <w:suppressAutoHyphens/>
        <w:rPr>
          <w:rFonts w:eastAsia="Calibri"/>
          <w:spacing w:val="-2"/>
        </w:rPr>
      </w:pPr>
      <w:r w:rsidRPr="00F603E3">
        <w:rPr>
          <w:rFonts w:eastAsia="Calibri"/>
        </w:rPr>
        <w:lastRenderedPageBreak/>
        <w:t xml:space="preserve">- </w:t>
      </w:r>
      <w:r w:rsidRPr="00F603E3">
        <w:rPr>
          <w:color w:val="000000"/>
        </w:rPr>
        <w:t>bez radnog iskustva u struci ili s radnim iskustvom kraćim od vremena propisanog za vježbenički staž (vježbenički staž traje 12 mjeseci)</w:t>
      </w:r>
      <w:r w:rsidRPr="00F603E3">
        <w:rPr>
          <w:rFonts w:eastAsia="Calibri"/>
          <w:spacing w:val="-2"/>
        </w:rPr>
        <w:t xml:space="preserve">, </w:t>
      </w:r>
    </w:p>
    <w:p w:rsidR="00A04AB1" w:rsidRPr="00F603E3" w:rsidRDefault="00A04AB1" w:rsidP="00A04AB1">
      <w:pPr>
        <w:tabs>
          <w:tab w:val="center" w:pos="3634"/>
          <w:tab w:val="left" w:pos="8364"/>
        </w:tabs>
        <w:suppressAutoHyphens/>
        <w:jc w:val="both"/>
        <w:rPr>
          <w:b/>
        </w:rPr>
      </w:pPr>
      <w:r w:rsidRPr="00F603E3">
        <w:rPr>
          <w:rFonts w:eastAsia="Calibri"/>
          <w:spacing w:val="-2"/>
        </w:rPr>
        <w:t xml:space="preserve">- </w:t>
      </w:r>
      <w:r w:rsidRPr="00F603E3">
        <w:t>poznavanje rada na računalu.</w:t>
      </w:r>
    </w:p>
    <w:p w:rsidR="00A04AB1" w:rsidRPr="00F603E3" w:rsidRDefault="00A04AB1" w:rsidP="00A04AB1">
      <w:pPr>
        <w:spacing w:before="100" w:beforeAutospacing="1"/>
        <w:jc w:val="both"/>
      </w:pPr>
      <w:r w:rsidRPr="00F603E3">
        <w:t>Osim navedenih uvjeta, kandidati moraju ispunjavati i opće uvjete za prijam u državnu službu, koji su propisani odredbama članka 48. Zakona o državnim službenicima.</w:t>
      </w:r>
    </w:p>
    <w:p w:rsidR="00A04AB1" w:rsidRPr="00F603E3" w:rsidRDefault="00A04AB1" w:rsidP="00A04AB1">
      <w:pPr>
        <w:jc w:val="both"/>
      </w:pPr>
      <w:r w:rsidRPr="00F603E3">
        <w:t>U državnu službu ne može biti primljena osoba za čiji prijam postoje zapreke iz članka 49. Zakona o državnim službenicima.</w:t>
      </w:r>
    </w:p>
    <w:p w:rsidR="00A04AB1" w:rsidRPr="00F603E3" w:rsidRDefault="00A04AB1" w:rsidP="00A04AB1">
      <w:pPr>
        <w:spacing w:before="100" w:beforeAutospacing="1" w:afterLines="120" w:after="288"/>
        <w:jc w:val="both"/>
      </w:pPr>
      <w:r w:rsidRPr="00F603E3">
        <w:t>Na javni natječaj se mogu prijaviti osobe oba spola.</w:t>
      </w:r>
    </w:p>
    <w:p w:rsidR="00A04AB1" w:rsidRPr="00F603E3" w:rsidRDefault="00A04AB1" w:rsidP="00A04AB1">
      <w:pPr>
        <w:spacing w:before="100" w:beforeAutospacing="1" w:afterLines="120" w:after="288"/>
        <w:jc w:val="both"/>
      </w:pPr>
      <w:r w:rsidRPr="00F603E3">
        <w:t xml:space="preserve">Za osobe primljene u državnu službu redovitim postupkom (vježbenici) probni rad (vježbenički staž) traje 12 mjeseci. </w:t>
      </w:r>
    </w:p>
    <w:p w:rsidR="00A04AB1" w:rsidRPr="00F603E3" w:rsidRDefault="00A04AB1" w:rsidP="00A04AB1">
      <w:pPr>
        <w:spacing w:before="100" w:beforeAutospacing="1" w:afterLines="120" w:after="288"/>
        <w:jc w:val="both"/>
      </w:pPr>
      <w:r w:rsidRPr="00F603E3">
        <w:t xml:space="preserve">Sukladno članku 56. stavku 1. Zakona o državnim službenicima, vježbenik primljen u državnu službu na neodređeno vrijeme dužan je položiti državni ispit propisane razine za radno mjesto na koje je raspoređen najkasnije u roku od godine dana od dana početka rada u državnoj službi utvrđenog rješenjem o rasporedu na radno mjesto, s tim da najranije dva mjeseca prije isteka probnoga rada može pristupiti polaganju državnog ispita. 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603E3">
        <w:rPr>
          <w:color w:val="000000"/>
        </w:rPr>
        <w:t>U prijavi na javni natječaj navode se osobni podaci podnositelja/</w:t>
      </w:r>
      <w:proofErr w:type="spellStart"/>
      <w:r w:rsidRPr="00F603E3">
        <w:rPr>
          <w:color w:val="000000"/>
        </w:rPr>
        <w:t>ice</w:t>
      </w:r>
      <w:proofErr w:type="spellEnd"/>
      <w:r w:rsidRPr="00F603E3">
        <w:rPr>
          <w:color w:val="000000"/>
        </w:rPr>
        <w:t xml:space="preserve"> prijave (osobno ime, adresa stanovanja, broj telefona, odnosno mobitela i po mogućnosti e-mail adresa), broj, naziv radnog mjesta koje prijavljuje i naziv unutarnje ustrojstvene jedinice. Primjerak obrasca prijave na javni natječaj može se naći na web stranici Ministarstva pravosuđa i uprave: </w:t>
      </w:r>
      <w:hyperlink r:id="rId8" w:history="1">
        <w:r w:rsidRPr="00F603E3">
          <w:rPr>
            <w:rStyle w:val="Hiperveza"/>
          </w:rPr>
          <w:t>https://mpu.gov.hr/</w:t>
        </w:r>
      </w:hyperlink>
      <w:r w:rsidRPr="00F603E3">
        <w:rPr>
          <w:color w:val="000000"/>
        </w:rPr>
        <w:t xml:space="preserve"> pod rubrikom Pristup informacijama – Zapošljavanje – Ministarstvo pravosuđa i uprave – Javni natječaj.</w:t>
      </w:r>
    </w:p>
    <w:p w:rsidR="00A04AB1" w:rsidRPr="00F603E3" w:rsidRDefault="00A04AB1" w:rsidP="00A04AB1">
      <w:pPr>
        <w:spacing w:before="100" w:beforeAutospacing="1"/>
        <w:jc w:val="both"/>
      </w:pPr>
      <w:r w:rsidRPr="00F603E3">
        <w:t xml:space="preserve">Prijavu je potrebno vlastoručno potpisati. </w:t>
      </w:r>
    </w:p>
    <w:p w:rsidR="00A04AB1" w:rsidRPr="00F603E3" w:rsidRDefault="00A04AB1" w:rsidP="00A04AB1">
      <w:pPr>
        <w:spacing w:before="100" w:beforeAutospacing="1"/>
        <w:jc w:val="both"/>
      </w:pPr>
      <w:r w:rsidRPr="00F603E3">
        <w:t xml:space="preserve">Uz prijavu, kandidati su dužni priložiti: </w:t>
      </w:r>
    </w:p>
    <w:p w:rsidR="00A04AB1" w:rsidRPr="00F603E3" w:rsidRDefault="00A04AB1" w:rsidP="00A04AB1">
      <w:pPr>
        <w:numPr>
          <w:ilvl w:val="0"/>
          <w:numId w:val="1"/>
        </w:numPr>
        <w:ind w:left="502"/>
        <w:jc w:val="both"/>
        <w:rPr>
          <w:color w:val="000000"/>
        </w:rPr>
      </w:pPr>
      <w:r w:rsidRPr="00F603E3">
        <w:rPr>
          <w:color w:val="000000"/>
        </w:rPr>
        <w:t>životopis,</w:t>
      </w:r>
    </w:p>
    <w:p w:rsidR="00A04AB1" w:rsidRPr="00F603E3" w:rsidRDefault="00A04AB1" w:rsidP="00A04AB1">
      <w:pPr>
        <w:numPr>
          <w:ilvl w:val="0"/>
          <w:numId w:val="1"/>
        </w:numPr>
        <w:ind w:left="502"/>
        <w:jc w:val="both"/>
        <w:rPr>
          <w:color w:val="000000"/>
        </w:rPr>
      </w:pPr>
      <w:r w:rsidRPr="00F603E3">
        <w:rPr>
          <w:color w:val="000000"/>
        </w:rPr>
        <w:t>dokaz o hrvatskom državljanstvu (preslika osobne iskaznice, vojne iskaznice, putovnice ili domovnice),</w:t>
      </w:r>
    </w:p>
    <w:p w:rsidR="00A04AB1" w:rsidRPr="00F603E3" w:rsidRDefault="00A04AB1" w:rsidP="00A04AB1">
      <w:pPr>
        <w:numPr>
          <w:ilvl w:val="0"/>
          <w:numId w:val="1"/>
        </w:numPr>
        <w:ind w:left="502"/>
        <w:jc w:val="both"/>
      </w:pPr>
      <w:r w:rsidRPr="00F603E3">
        <w:t>dokaz o odgovarajućem stupnju obrazovanja (preslika svjedodžbe/diplome o stečenoj stručnoj spremi koja je uvjet za radno mjesto na koje se prijavljuje),</w:t>
      </w:r>
    </w:p>
    <w:p w:rsidR="00A04AB1" w:rsidRPr="00F603E3" w:rsidRDefault="00A04AB1" w:rsidP="00A04AB1">
      <w:pPr>
        <w:numPr>
          <w:ilvl w:val="0"/>
          <w:numId w:val="1"/>
        </w:numPr>
        <w:ind w:left="502"/>
        <w:rPr>
          <w:color w:val="000000"/>
        </w:rPr>
      </w:pPr>
      <w:r w:rsidRPr="00F603E3">
        <w:rPr>
          <w:color w:val="000000"/>
        </w:rPr>
        <w:t>elektronički zapis ili potvrdu o podacima evidentiranim u bazi podataka Hrvatskog zavoda za mirovinsko osiguranje iz kojeg je vidljivo da osoba nema radnog iskustva u struci ili ima radno iskustvo kraće od vremena propisanog za vježbenički staž.</w:t>
      </w:r>
    </w:p>
    <w:p w:rsidR="00A04AB1" w:rsidRPr="00F603E3" w:rsidRDefault="00A04AB1" w:rsidP="00A04AB1">
      <w:pPr>
        <w:spacing w:before="100" w:beforeAutospacing="1"/>
        <w:jc w:val="both"/>
      </w:pPr>
      <w:r w:rsidRPr="00F603E3">
        <w:t>Isprave se prilažu u neovjerenom presliku, a prije izbora kandidata/kinje predočit će se izvornici.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603E3">
        <w:rPr>
          <w:color w:val="000000"/>
        </w:rPr>
        <w:t>Rok za podnošenje prijave na javni natječaj je</w:t>
      </w:r>
      <w:r w:rsidRPr="00F603E3">
        <w:rPr>
          <w:rStyle w:val="apple-converted-space"/>
          <w:b/>
          <w:bCs/>
          <w:color w:val="000000"/>
        </w:rPr>
        <w:t> </w:t>
      </w:r>
      <w:r w:rsidRPr="00F603E3">
        <w:rPr>
          <w:rStyle w:val="bold"/>
          <w:b/>
          <w:bCs/>
          <w:color w:val="000000"/>
        </w:rPr>
        <w:t>8 dana</w:t>
      </w:r>
      <w:r w:rsidRPr="00F603E3">
        <w:rPr>
          <w:rStyle w:val="apple-converted-space"/>
          <w:color w:val="000000"/>
        </w:rPr>
        <w:t> </w:t>
      </w:r>
      <w:r w:rsidRPr="00F603E3">
        <w:rPr>
          <w:color w:val="000000"/>
        </w:rPr>
        <w:t>od dana objave u Narodnim novinama.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603E3">
        <w:rPr>
          <w:color w:val="000000"/>
        </w:rPr>
        <w:t>Prijave se podnose neposredno ili poštom na adresu: Ministarstvo pravosuđa i uprave, Zagreb, Ulica grada Vukovara 49, s naznakom: »Za Javni natječaj na neodređeno vrijeme za prijam vježbenika«.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603E3">
        <w:rPr>
          <w:color w:val="000000"/>
        </w:rPr>
        <w:t>Potpunom prijavom smatra se ona koja sadrži sve podatke i priloge navedene u javnom natječaju.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603E3">
        <w:rPr>
          <w:color w:val="000000"/>
        </w:rPr>
        <w:lastRenderedPageBreak/>
        <w:t>Osoba koja nije podnijela pravovremenu ili potpunu prijavu ili ne ispunjava formalne uvjete iz javnog natječaja, ne smatra se kandidatom/</w:t>
      </w:r>
      <w:proofErr w:type="spellStart"/>
      <w:r w:rsidRPr="00F603E3">
        <w:rPr>
          <w:color w:val="000000"/>
        </w:rPr>
        <w:t>kinjom</w:t>
      </w:r>
      <w:proofErr w:type="spellEnd"/>
      <w:r w:rsidRPr="00F603E3">
        <w:rPr>
          <w:color w:val="000000"/>
        </w:rPr>
        <w:t xml:space="preserve"> u postupku javnog natječaja o čemu se dostavlja pisana obavijest putem elektroničke pošte.</w:t>
      </w:r>
    </w:p>
    <w:p w:rsidR="00A04AB1" w:rsidRPr="00F603E3" w:rsidRDefault="00A04AB1" w:rsidP="00A04AB1">
      <w:pPr>
        <w:spacing w:before="100" w:beforeAutospacing="1" w:afterLines="120" w:after="288"/>
        <w:jc w:val="both"/>
      </w:pPr>
      <w:r w:rsidRPr="00F603E3">
        <w:t>Kandidat/</w:t>
      </w:r>
      <w:proofErr w:type="spellStart"/>
      <w:r w:rsidRPr="00F603E3">
        <w:t>kinja</w:t>
      </w:r>
      <w:proofErr w:type="spellEnd"/>
      <w:r w:rsidRPr="00F603E3">
        <w:t xml:space="preserve"> koji/a ima pravo prednosti pri zapošljavanju prema posebnim propisima dužan/na je u prijavi na javni natječaj pozvati se na to pravo i ima prednost u odnosu na ostale kandidate/kinje samo pod jednakim uvjetima. </w:t>
      </w:r>
    </w:p>
    <w:p w:rsidR="00A04AB1" w:rsidRPr="00F603E3" w:rsidRDefault="00A04AB1" w:rsidP="00A04AB1">
      <w:pPr>
        <w:jc w:val="both"/>
      </w:pPr>
      <w:bookmarkStart w:id="1" w:name="_Hlk99616136"/>
      <w:r w:rsidRPr="00F603E3">
        <w:t>Kandidat/</w:t>
      </w:r>
      <w:proofErr w:type="spellStart"/>
      <w:r w:rsidRPr="00F603E3">
        <w:t>kinja</w:t>
      </w:r>
      <w:proofErr w:type="spellEnd"/>
      <w:r w:rsidRPr="00F603E3">
        <w:t xml:space="preserve"> koji/a može ostvariti pravo prednosti kod prijama u državnu službu sukladno članku 101. Zakona o hrvatskim braniteljima iz Domovinskog rata i članovima njihovih obitelji („Narodne novine“, broj 121/17, </w:t>
      </w:r>
      <w:r w:rsidRPr="00F603E3">
        <w:rPr>
          <w:shd w:val="clear" w:color="auto" w:fill="FFFFFF"/>
        </w:rPr>
        <w:t>98/19, 84/21</w:t>
      </w:r>
      <w:r w:rsidRPr="00F603E3">
        <w:t xml:space="preserve">), članku </w:t>
      </w:r>
      <w:smartTag w:uri="urn:schemas-microsoft-com:office:smarttags" w:element="metricconverter">
        <w:smartTagPr>
          <w:attr w:name="ProductID" w:val="48. f"/>
        </w:smartTagPr>
        <w:r w:rsidRPr="00F603E3">
          <w:t>48. f</w:t>
        </w:r>
      </w:smartTag>
      <w:r w:rsidRPr="00F603E3">
        <w:t xml:space="preserve"> Zakona o zaštiti vojnih i civilnih invalida rata („Narodne novine“, broj 33/92, 57/92, 77/92, 27/93, 58/93, 2/94, 76/94, 108/95, 108/96, 82/01, 103/03, 148/13, 98/19), članku 47. Zakona o civilnim stradalnicima iz Domovinskog rata („Narodne novine“, broj 84/21), članku 9. Zakona o profesionalnoj rehabilitaciji i zapošljavanju osoba s invaliditetom („Narodne novine“, broj 157/13, 152/14, 39/18, 32/20) i članku 22. Ustavnog zakona o pravima nacionalnih manjina („Narodne novine“, broj 155/02, 47/10, 80/10 i 93/11), dužan/a se u prijavi na javni natječaj pozvati na to pravo te ima prednost u odnosu na ostale kandidate samo pod jednakim uvjetima. </w:t>
      </w:r>
    </w:p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</w:pPr>
      <w:r w:rsidRPr="00F603E3">
        <w:t>Kandidat/</w:t>
      </w:r>
      <w:proofErr w:type="spellStart"/>
      <w:r w:rsidRPr="00F603E3">
        <w:t>kinja</w:t>
      </w:r>
      <w:proofErr w:type="spellEnd"/>
      <w:r w:rsidRPr="00F603E3">
        <w:t xml:space="preserve"> koji/a se poziva na pravo prednosti pri zapošljavanju u skladu s člankom 101. Zakona o hrvatskim braniteljima iz Domovinskog rata i članovima njihovih obitelji i člankom 47. Zakona o civilnim stradalnicima iz Domovinskog rata uz prijavu na natječaj dužan/a je priložiti, pored dokaza o ispunjavanju traženih uvjeta i sve potrebne dokaze dostupne na poveznici Ministarstva hrvatskih branitelja: </w:t>
      </w:r>
      <w:hyperlink r:id="rId9" w:history="1">
        <w:r w:rsidRPr="00F603E3">
          <w:rPr>
            <w:color w:val="0000FF"/>
            <w:u w:val="single"/>
          </w:rPr>
          <w:t>https://branitelji.gov.hr/zaposljavanje-843/843</w:t>
        </w:r>
      </w:hyperlink>
      <w:r w:rsidRPr="00F603E3">
        <w:t>.</w:t>
      </w:r>
    </w:p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</w:pPr>
      <w:r w:rsidRPr="00F603E3">
        <w:t>Kandidat/</w:t>
      </w:r>
      <w:proofErr w:type="spellStart"/>
      <w:r w:rsidRPr="00F603E3">
        <w:t>kinja</w:t>
      </w:r>
      <w:proofErr w:type="spellEnd"/>
      <w:r w:rsidRPr="00F603E3">
        <w:t xml:space="preserve"> koji/a se poziva na pravo prednosti pri zapošljavanju u skladu s člankom 9. Zakona o profesionalnoj rehabilitaciji i zapošljavanju osoba s invaliditetom  uz prijavu na natječaj dužan/a je, pored dokaza o ispunjavanju traženih uvjeta, priložiti i dokaz o utvrđenom statusu osobe s invaliditetom.</w:t>
      </w:r>
    </w:p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  <w:rPr>
          <w:color w:val="000000"/>
        </w:rPr>
      </w:pPr>
      <w:r w:rsidRPr="00F603E3">
        <w:rPr>
          <w:color w:val="000000"/>
        </w:rPr>
        <w:t>Kandidat/</w:t>
      </w:r>
      <w:proofErr w:type="spellStart"/>
      <w:r w:rsidRPr="00F603E3">
        <w:rPr>
          <w:color w:val="000000"/>
        </w:rPr>
        <w:t>kinja</w:t>
      </w:r>
      <w:proofErr w:type="spellEnd"/>
      <w:r w:rsidRPr="00F603E3">
        <w:rPr>
          <w:color w:val="000000"/>
        </w:rPr>
        <w:t xml:space="preserve"> koji/a se poziva na pravo prednosti pri zapošljavanju u skladu sa člankom 22. Ustavnog zakona o pravima nacionalnih manjina uz prijavu na natječaj, pored dokaza o ispunjavanju traženih uvjeta, nije dužan/a dokazivati svoj status pripadnika nacionalne manjine. </w:t>
      </w:r>
    </w:p>
    <w:bookmarkEnd w:id="1"/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</w:pPr>
      <w:r w:rsidRPr="00F603E3">
        <w:t>Komisiju za provedbu javnog natječaja (u nastavku teksta: Komisija) imenuje ministar pravosuđa i uprave. Komisija utvrđuje listu kandidata koji ispunjavaju formalne uvjete iz Javnog natječaja, čije su prijave pravodobne i potpune i kandidate s te liste upućuje na testiranje i razgovor (intervju).</w:t>
      </w:r>
    </w:p>
    <w:p w:rsidR="00A04AB1" w:rsidRPr="00F603E3" w:rsidRDefault="00A04AB1" w:rsidP="00A04AB1">
      <w:pPr>
        <w:jc w:val="both"/>
      </w:pPr>
    </w:p>
    <w:p w:rsidR="00A04AB1" w:rsidRPr="00F603E3" w:rsidRDefault="00A04AB1" w:rsidP="00A04AB1">
      <w:pPr>
        <w:jc w:val="both"/>
        <w:rPr>
          <w:rFonts w:eastAsia="Calibri"/>
          <w:lang w:eastAsia="en-US"/>
        </w:rPr>
      </w:pPr>
      <w:r w:rsidRPr="00F603E3">
        <w:rPr>
          <w:rFonts w:eastAsia="Calibri"/>
          <w:lang w:eastAsia="en-US"/>
        </w:rPr>
        <w:t>Testiranje se provodi u dvije faze, nakon kojih slijedi razgovor (intervju) s Komisijom.</w:t>
      </w:r>
    </w:p>
    <w:p w:rsidR="00A04AB1" w:rsidRPr="00F603E3" w:rsidRDefault="00A04AB1" w:rsidP="00A04AB1">
      <w:pPr>
        <w:jc w:val="both"/>
        <w:rPr>
          <w:rFonts w:eastAsia="Calibri"/>
          <w:lang w:eastAsia="en-US"/>
        </w:rPr>
      </w:pPr>
    </w:p>
    <w:p w:rsidR="00A04AB1" w:rsidRPr="00F603E3" w:rsidRDefault="00A04AB1" w:rsidP="00A04AB1">
      <w:pPr>
        <w:jc w:val="both"/>
        <w:rPr>
          <w:rFonts w:eastAsia="Calibri"/>
          <w:lang w:eastAsia="en-US"/>
        </w:rPr>
      </w:pPr>
      <w:r w:rsidRPr="00F603E3">
        <w:rPr>
          <w:rFonts w:eastAsia="Calibri"/>
          <w:lang w:eastAsia="en-US"/>
        </w:rPr>
        <w:t>Prva faza testiranja sastoji se od provjere znanja osnova upravnog područja za koje je raspisan javni natječaj</w:t>
      </w:r>
      <w:r w:rsidRPr="00F603E3">
        <w:rPr>
          <w:rFonts w:eastAsia="Calibri"/>
          <w:color w:val="000000"/>
          <w:lang w:eastAsia="en-US"/>
        </w:rPr>
        <w:t xml:space="preserve"> (</w:t>
      </w:r>
      <w:r w:rsidRPr="00F603E3">
        <w:rPr>
          <w:rFonts w:eastAsia="Calibri"/>
          <w:lang w:eastAsia="en-US"/>
        </w:rPr>
        <w:t xml:space="preserve">pisanog dijela testiranja). </w:t>
      </w:r>
    </w:p>
    <w:p w:rsidR="00A04AB1" w:rsidRPr="00F603E3" w:rsidRDefault="00A04AB1" w:rsidP="00A04AB1">
      <w:pPr>
        <w:jc w:val="both"/>
        <w:rPr>
          <w:rFonts w:eastAsia="Calibri"/>
          <w:lang w:eastAsia="en-US"/>
        </w:rPr>
      </w:pPr>
    </w:p>
    <w:p w:rsidR="00A04AB1" w:rsidRPr="00F603E3" w:rsidRDefault="00A04AB1" w:rsidP="00A04AB1">
      <w:pPr>
        <w:jc w:val="both"/>
      </w:pPr>
      <w:r w:rsidRPr="00F603E3">
        <w:t>Druga faza testiranja sastoji se od provjere znanja rada na računalu i provjere znanja stranog jezika ako su ti uvjeti propisani za prijam i raspored na radno mjesto.</w:t>
      </w:r>
    </w:p>
    <w:p w:rsidR="00A04AB1" w:rsidRPr="00F603E3" w:rsidRDefault="00A04AB1" w:rsidP="00A04AB1">
      <w:pPr>
        <w:spacing w:before="100" w:beforeAutospacing="1"/>
        <w:jc w:val="both"/>
        <w:rPr>
          <w:color w:val="000000"/>
        </w:rPr>
      </w:pPr>
      <w:r w:rsidRPr="00F603E3">
        <w:rPr>
          <w:color w:val="000000"/>
        </w:rPr>
        <w:t xml:space="preserve">Obavijest o vremenu i mjestu održavanja testiranja objavit će se najmanje pet dana prije dana određenog za testiranje, na web stranici Ministarstva pravosuđa i  uprave  </w:t>
      </w:r>
      <w:hyperlink r:id="rId10" w:history="1">
        <w:r w:rsidRPr="00F603E3">
          <w:rPr>
            <w:rStyle w:val="Hiperveza"/>
          </w:rPr>
          <w:t>https://mpu.gov.hr/</w:t>
        </w:r>
      </w:hyperlink>
      <w:r w:rsidRPr="00F603E3">
        <w:rPr>
          <w:color w:val="000000"/>
        </w:rPr>
        <w:t xml:space="preserve">. </w:t>
      </w:r>
    </w:p>
    <w:p w:rsidR="00A04AB1" w:rsidRPr="00F603E3" w:rsidRDefault="00A04AB1" w:rsidP="00A04AB1">
      <w:pPr>
        <w:jc w:val="both"/>
        <w:rPr>
          <w:color w:val="000000"/>
        </w:rPr>
      </w:pPr>
    </w:p>
    <w:p w:rsidR="00A04AB1" w:rsidRPr="00F603E3" w:rsidRDefault="00A04AB1" w:rsidP="00A04AB1">
      <w:pPr>
        <w:jc w:val="both"/>
        <w:rPr>
          <w:color w:val="000000"/>
        </w:rPr>
      </w:pPr>
      <w:r w:rsidRPr="00F603E3">
        <w:rPr>
          <w:color w:val="000000"/>
        </w:rPr>
        <w:lastRenderedPageBreak/>
        <w:t>Izabrani/a kandidat/</w:t>
      </w:r>
      <w:proofErr w:type="spellStart"/>
      <w:r w:rsidRPr="00F603E3">
        <w:rPr>
          <w:color w:val="000000"/>
        </w:rPr>
        <w:t>kinja</w:t>
      </w:r>
      <w:proofErr w:type="spellEnd"/>
      <w:r w:rsidRPr="00F603E3">
        <w:rPr>
          <w:color w:val="000000"/>
        </w:rPr>
        <w:t xml:space="preserve"> bit će pozvan/a da u primjerenom roku, a prije donošenja rješenja o prijmu u državnu službu na neodređeno vrijeme, dostavi uvjerenje nadležnog suda da se protiv njega/nje ne vodi kazneni postupak, uvjerenje o zdravstvenoj sposobnosti za obavljanje poslova radnog mjesta i izvornike drugih dokaza o ispunjavanju formalnih uvjeta iz javnog natječaja, uz upozorenje da se nedostavljanje traženih isprava smatra </w:t>
      </w:r>
      <w:proofErr w:type="spellStart"/>
      <w:r w:rsidRPr="00F603E3">
        <w:rPr>
          <w:color w:val="000000"/>
        </w:rPr>
        <w:t>odustankom</w:t>
      </w:r>
      <w:proofErr w:type="spellEnd"/>
      <w:r w:rsidRPr="00F603E3">
        <w:rPr>
          <w:color w:val="000000"/>
        </w:rPr>
        <w:t xml:space="preserve"> od prijma u državnu službu. </w:t>
      </w:r>
    </w:p>
    <w:p w:rsidR="00A04AB1" w:rsidRPr="00F603E3" w:rsidRDefault="00A04AB1" w:rsidP="00A04AB1">
      <w:pPr>
        <w:spacing w:before="100" w:beforeAutospacing="1"/>
        <w:jc w:val="both"/>
        <w:rPr>
          <w:color w:val="000000"/>
        </w:rPr>
      </w:pPr>
      <w:r w:rsidRPr="00F603E3">
        <w:rPr>
          <w:color w:val="000000"/>
        </w:rPr>
        <w:t>Opis poslova radnog mjesta, podaci o plaći, sadržaju i načinu testiranja te pravni i drugi izvori za pripremanje kandidata/</w:t>
      </w:r>
      <w:proofErr w:type="spellStart"/>
      <w:r w:rsidRPr="00F603E3">
        <w:rPr>
          <w:color w:val="000000"/>
        </w:rPr>
        <w:t>kinja</w:t>
      </w:r>
      <w:proofErr w:type="spellEnd"/>
      <w:r w:rsidRPr="00F603E3">
        <w:rPr>
          <w:color w:val="000000"/>
        </w:rPr>
        <w:t xml:space="preserve"> za testiranje objavit će se na web stranici Ministarstva pravosuđa i uprave </w:t>
      </w:r>
      <w:hyperlink r:id="rId11" w:history="1">
        <w:r w:rsidRPr="00F603E3">
          <w:rPr>
            <w:rStyle w:val="Hiperveza"/>
          </w:rPr>
          <w:t>https://mpu.gov.hr/</w:t>
        </w:r>
      </w:hyperlink>
      <w:r w:rsidRPr="00F603E3">
        <w:rPr>
          <w:color w:val="000000"/>
        </w:rPr>
        <w:t xml:space="preserve"> istovremeno s objavom javnog natječaja.</w:t>
      </w:r>
    </w:p>
    <w:p w:rsidR="00A04AB1" w:rsidRPr="00F603E3" w:rsidRDefault="00A04AB1" w:rsidP="00A04AB1">
      <w:pPr>
        <w:spacing w:before="100" w:beforeAutospacing="1"/>
        <w:jc w:val="both"/>
        <w:rPr>
          <w:color w:val="000000"/>
        </w:rPr>
      </w:pPr>
      <w:r w:rsidRPr="00F603E3">
        <w:rPr>
          <w:color w:val="000000"/>
        </w:rPr>
        <w:t>Ako se na javni natječaj ne prijave osobe koje ispunjavaju propisane uvjete iz javnog natječaja, odnosno ako prijavljeni kandidati/kinje ne zadovolje na testiranju, ministar pravosuđa i uprave će obustaviti postupak.</w:t>
      </w:r>
    </w:p>
    <w:p w:rsidR="00A04AB1" w:rsidRPr="00F603E3" w:rsidRDefault="00A04AB1" w:rsidP="00A04AB1">
      <w:pPr>
        <w:spacing w:before="100" w:beforeAutospacing="1"/>
        <w:jc w:val="both"/>
        <w:rPr>
          <w:color w:val="000000"/>
        </w:rPr>
      </w:pPr>
      <w:r w:rsidRPr="00F603E3">
        <w:rPr>
          <w:color w:val="000000"/>
        </w:rPr>
        <w:t xml:space="preserve">O rezultatima javnog natječaja kandidati/kinje će biti obaviješteni javnom objavom rješenja o prijmu u državnu službu na neodređeno vrijeme izabranog kandidata/kinje, na web stranici Ministarstva pravosuđa i uprave </w:t>
      </w:r>
      <w:hyperlink r:id="rId12" w:history="1">
        <w:r w:rsidRPr="00F603E3">
          <w:rPr>
            <w:rStyle w:val="Hiperveza"/>
          </w:rPr>
          <w:t>https://mpu.gov.hr/</w:t>
        </w:r>
      </w:hyperlink>
      <w:r w:rsidRPr="00F603E3">
        <w:rPr>
          <w:color w:val="000000"/>
        </w:rPr>
        <w:t>.</w:t>
      </w:r>
    </w:p>
    <w:p w:rsidR="00A04AB1" w:rsidRPr="00F603E3" w:rsidRDefault="00A04AB1" w:rsidP="00A04AB1">
      <w:pPr>
        <w:jc w:val="both"/>
        <w:rPr>
          <w:color w:val="000000"/>
        </w:rPr>
      </w:pPr>
    </w:p>
    <w:p w:rsidR="00A04AB1" w:rsidRPr="00F603E3" w:rsidRDefault="00A04AB1" w:rsidP="00A04AB1">
      <w:pPr>
        <w:jc w:val="both"/>
        <w:rPr>
          <w:color w:val="000000"/>
        </w:rPr>
      </w:pPr>
      <w:r w:rsidRPr="00F603E3">
        <w:rPr>
          <w:color w:val="000000"/>
        </w:rPr>
        <w:t>Dostava rješenja svim kandidatima smatra se obavljenom istekom osmoga dana od dana objave na web stranici Ministarstva pravosuđa i uprave.</w:t>
      </w: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</w:pPr>
    </w:p>
    <w:p w:rsidR="00A04AB1" w:rsidRPr="00F603E3" w:rsidRDefault="00A04AB1" w:rsidP="00A04AB1">
      <w:pPr>
        <w:pStyle w:val="tekst"/>
        <w:spacing w:before="0" w:beforeAutospacing="0" w:after="0" w:afterAutospacing="0"/>
        <w:jc w:val="both"/>
      </w:pPr>
    </w:p>
    <w:p w:rsidR="00A04AB1" w:rsidRPr="00F603E3" w:rsidRDefault="00A04AB1" w:rsidP="00A04AB1">
      <w:pPr>
        <w:rPr>
          <w:b/>
        </w:rPr>
      </w:pPr>
      <w:r w:rsidRPr="00F603E3">
        <w:rPr>
          <w:b/>
        </w:rPr>
        <w:t xml:space="preserve">                                                                                                               M I N I S T A R</w:t>
      </w:r>
    </w:p>
    <w:p w:rsidR="00A04AB1" w:rsidRPr="00F603E3" w:rsidRDefault="00A04AB1" w:rsidP="00A04AB1">
      <w:pPr>
        <w:rPr>
          <w:b/>
        </w:rPr>
      </w:pPr>
      <w:r w:rsidRPr="00F603E3">
        <w:rPr>
          <w:b/>
        </w:rPr>
        <w:t xml:space="preserve">                                                                                                                  </w:t>
      </w:r>
    </w:p>
    <w:p w:rsidR="00A04AB1" w:rsidRPr="00F603E3" w:rsidRDefault="00A04AB1" w:rsidP="00A04AB1">
      <w:pPr>
        <w:ind w:left="5664" w:firstLine="708"/>
        <w:rPr>
          <w:b/>
        </w:rPr>
      </w:pPr>
      <w:r w:rsidRPr="00F603E3">
        <w:rPr>
          <w:b/>
        </w:rPr>
        <w:t xml:space="preserve">     </w:t>
      </w:r>
    </w:p>
    <w:p w:rsidR="00A04AB1" w:rsidRDefault="00A04AB1" w:rsidP="00A04AB1">
      <w:pPr>
        <w:ind w:left="5664" w:firstLine="708"/>
        <w:rPr>
          <w:b/>
        </w:rPr>
      </w:pPr>
      <w:r w:rsidRPr="00F603E3">
        <w:rPr>
          <w:b/>
        </w:rPr>
        <w:t xml:space="preserve">    dr. </w:t>
      </w:r>
      <w:proofErr w:type="spellStart"/>
      <w:r w:rsidRPr="00F603E3">
        <w:rPr>
          <w:b/>
        </w:rPr>
        <w:t>sc</w:t>
      </w:r>
      <w:proofErr w:type="spellEnd"/>
      <w:r w:rsidRPr="00F603E3">
        <w:rPr>
          <w:b/>
        </w:rPr>
        <w:t>. Ivan Malenica</w:t>
      </w:r>
    </w:p>
    <w:p w:rsidR="00A04AB1" w:rsidRDefault="00A04AB1" w:rsidP="00A04AB1">
      <w:pPr>
        <w:ind w:left="5664" w:firstLine="708"/>
        <w:rPr>
          <w:b/>
        </w:rPr>
      </w:pPr>
    </w:p>
    <w:p w:rsidR="00A04AB1" w:rsidRPr="00F603E3" w:rsidRDefault="00A04AB1" w:rsidP="00A04AB1">
      <w:pPr>
        <w:tabs>
          <w:tab w:val="left" w:pos="5103"/>
        </w:tabs>
      </w:pPr>
      <w:bookmarkStart w:id="2" w:name="_GoBack"/>
      <w:bookmarkEnd w:id="2"/>
    </w:p>
    <w:p w:rsidR="00D82E9E" w:rsidRDefault="00D82E9E"/>
    <w:sectPr w:rsidR="00D82E9E">
      <w:footerReference w:type="default" r:id="rId13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2D2" w:rsidRDefault="008012D2">
      <w:r>
        <w:separator/>
      </w:r>
    </w:p>
  </w:endnote>
  <w:endnote w:type="continuationSeparator" w:id="0">
    <w:p w:rsidR="008012D2" w:rsidRDefault="0080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F2F" w:rsidRDefault="00A04AB1">
    <w:pPr>
      <w:pStyle w:val="Podnoje"/>
      <w:rPr>
        <w:lang w:val="hr-HR"/>
      </w:rPr>
    </w:pPr>
    <w:r>
      <w:rPr>
        <w:noProof/>
      </w:rPr>
      <w:drawing>
        <wp:inline distT="0" distB="0" distL="0" distR="0" wp14:anchorId="7D72751E" wp14:editId="2B040785">
          <wp:extent cx="2110740" cy="28575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0F2F" w:rsidRDefault="00A04AB1">
    <w:pPr>
      <w:pStyle w:val="Podnoje"/>
    </w:pPr>
    <w:r>
      <w:rPr>
        <w:lang w:val="hr-HR"/>
      </w:rPr>
      <w:t>2kOXwOmzXkKLqvQZld9CaQ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2D2" w:rsidRDefault="008012D2">
      <w:r>
        <w:separator/>
      </w:r>
    </w:p>
  </w:footnote>
  <w:footnote w:type="continuationSeparator" w:id="0">
    <w:p w:rsidR="008012D2" w:rsidRDefault="0080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543BB"/>
    <w:multiLevelType w:val="hybridMultilevel"/>
    <w:tmpl w:val="69E63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B1"/>
    <w:rsid w:val="0044071E"/>
    <w:rsid w:val="008012D2"/>
    <w:rsid w:val="00A04AB1"/>
    <w:rsid w:val="00D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4BA55-7F69-4449-B6DE-B5E95219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04AB1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basedOn w:val="Zadanifontodlomka"/>
    <w:link w:val="Podnoje"/>
    <w:rsid w:val="00A04A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kst">
    <w:name w:val="tekst"/>
    <w:basedOn w:val="Normal"/>
    <w:rsid w:val="00A04AB1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A04AB1"/>
    <w:pPr>
      <w:spacing w:before="100" w:beforeAutospacing="1" w:after="100" w:afterAutospacing="1"/>
    </w:pPr>
  </w:style>
  <w:style w:type="character" w:customStyle="1" w:styleId="bold">
    <w:name w:val="bold"/>
    <w:rsid w:val="00A04AB1"/>
  </w:style>
  <w:style w:type="character" w:customStyle="1" w:styleId="apple-converted-space">
    <w:name w:val="apple-converted-space"/>
    <w:rsid w:val="00A04AB1"/>
  </w:style>
  <w:style w:type="character" w:styleId="Hiperveza">
    <w:name w:val="Hyperlink"/>
    <w:uiPriority w:val="99"/>
    <w:unhideWhenUsed/>
    <w:rsid w:val="00A04AB1"/>
    <w:rPr>
      <w:color w:val="0000FF"/>
      <w:u w:val="single"/>
    </w:rPr>
  </w:style>
  <w:style w:type="character" w:customStyle="1" w:styleId="contentpasted0">
    <w:name w:val="contentpasted0"/>
    <w:basedOn w:val="Zadanifontodlomka"/>
    <w:rsid w:val="00A0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u.gov.h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pu.gov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pu.gov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pu.gov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2632</Words>
  <Characters>15006</Characters>
  <Application>Microsoft Office Word</Application>
  <DocSecurity>0</DocSecurity>
  <Lines>125</Lines>
  <Paragraphs>35</Paragraphs>
  <ScaleCrop>false</ScaleCrop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Čmelik</dc:creator>
  <cp:keywords/>
  <dc:description/>
  <cp:lastModifiedBy>Dubravka Čmelik</cp:lastModifiedBy>
  <cp:revision>3</cp:revision>
  <dcterms:created xsi:type="dcterms:W3CDTF">2023-06-19T08:29:00Z</dcterms:created>
  <dcterms:modified xsi:type="dcterms:W3CDTF">2023-06-19T08:37:00Z</dcterms:modified>
</cp:coreProperties>
</file>