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DE558F" w14:paraId="19E3A406" w14:textId="77777777" w:rsidTr="003D0C20">
        <w:tc>
          <w:tcPr>
            <w:tcW w:w="4928" w:type="dxa"/>
            <w:shd w:val="clear" w:color="auto" w:fill="auto"/>
            <w:vAlign w:val="center"/>
          </w:tcPr>
          <w:p w14:paraId="19E3A405" w14:textId="77777777" w:rsidR="00DE558F" w:rsidRDefault="001360B8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19E3A420" wp14:editId="19E3A421">
                  <wp:extent cx="542925" cy="685800"/>
                  <wp:effectExtent l="0" t="0" r="0" b="0"/>
                  <wp:docPr id="2" name="_x0000_i0002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0000_i0002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E558F" w14:paraId="19E3A408" w14:textId="77777777" w:rsidTr="003D0C20">
        <w:tc>
          <w:tcPr>
            <w:tcW w:w="4928" w:type="dxa"/>
            <w:shd w:val="clear" w:color="auto" w:fill="auto"/>
            <w:vAlign w:val="center"/>
          </w:tcPr>
          <w:p w14:paraId="19E3A407" w14:textId="77777777" w:rsidR="00DE558F" w:rsidRDefault="001360B8">
            <w:pPr>
              <w:jc w:val="center"/>
            </w:pPr>
            <w:r w:rsidRPr="00CD5780">
              <w:rPr>
                <w:b/>
              </w:rPr>
              <w:t>REPUBLIKA HRVATSKA</w:t>
            </w:r>
          </w:p>
        </w:tc>
      </w:tr>
      <w:tr w:rsidR="00DE558F" w14:paraId="19E3A40A" w14:textId="77777777" w:rsidTr="003D0C20">
        <w:tc>
          <w:tcPr>
            <w:tcW w:w="4928" w:type="dxa"/>
            <w:shd w:val="clear" w:color="auto" w:fill="auto"/>
            <w:vAlign w:val="center"/>
          </w:tcPr>
          <w:p w14:paraId="19E3A409" w14:textId="77777777" w:rsidR="00DE558F" w:rsidRDefault="001360B8">
            <w:pPr>
              <w:jc w:val="center"/>
            </w:pPr>
            <w:r w:rsidRPr="00CD5780">
              <w:rPr>
                <w:b/>
              </w:rPr>
              <w:t>MINISTARSTVO PRAVOSUĐA</w:t>
            </w:r>
            <w:r>
              <w:rPr>
                <w:b/>
              </w:rPr>
              <w:t>, UPRAVE I DIGITALNE TRANSFORMACIJE</w:t>
            </w:r>
          </w:p>
        </w:tc>
      </w:tr>
      <w:tr w:rsidR="00DE558F" w:rsidRPr="001360B8" w14:paraId="19E3A40C" w14:textId="77777777" w:rsidTr="003D0C20">
        <w:tc>
          <w:tcPr>
            <w:tcW w:w="4928" w:type="dxa"/>
            <w:shd w:val="clear" w:color="auto" w:fill="auto"/>
            <w:vAlign w:val="center"/>
          </w:tcPr>
          <w:p w14:paraId="002FECA6" w14:textId="77777777" w:rsidR="00DE558F" w:rsidRPr="001360B8" w:rsidRDefault="00DE558F" w:rsidP="00E60E2A">
            <w:pPr>
              <w:rPr>
                <w:b/>
                <w:bCs/>
              </w:rPr>
            </w:pPr>
          </w:p>
          <w:p w14:paraId="19E3A40B" w14:textId="155C21CE" w:rsidR="001360B8" w:rsidRPr="001360B8" w:rsidRDefault="001360B8">
            <w:pPr>
              <w:jc w:val="center"/>
              <w:rPr>
                <w:b/>
                <w:bCs/>
              </w:rPr>
            </w:pPr>
            <w:r w:rsidRPr="001360B8">
              <w:rPr>
                <w:b/>
                <w:bCs/>
              </w:rPr>
              <w:t>Komisija za provedbu javnog natječaja</w:t>
            </w:r>
          </w:p>
        </w:tc>
      </w:tr>
    </w:tbl>
    <w:p w14:paraId="19E3A40D" w14:textId="77777777" w:rsidR="00DE558F" w:rsidRPr="001360B8" w:rsidRDefault="00DE558F">
      <w:pPr>
        <w:rPr>
          <w:b/>
          <w:bCs/>
        </w:rPr>
      </w:pPr>
    </w:p>
    <w:p w14:paraId="19E3A40F" w14:textId="77777777" w:rsidR="00DE558F" w:rsidRDefault="001360B8">
      <w:pPr>
        <w:tabs>
          <w:tab w:val="left" w:pos="1134"/>
        </w:tabs>
      </w:pPr>
      <w:r>
        <w:t>KLASA:</w:t>
      </w:r>
      <w:r>
        <w:tab/>
      </w:r>
      <w:r w:rsidRPr="006E5698">
        <w:t>119-03/24-03/14</w:t>
      </w:r>
    </w:p>
    <w:p w14:paraId="19E3A410" w14:textId="77777777" w:rsidR="00DE558F" w:rsidRDefault="001360B8">
      <w:pPr>
        <w:tabs>
          <w:tab w:val="left" w:pos="1134"/>
        </w:tabs>
      </w:pPr>
      <w:r>
        <w:t>URBROJ:</w:t>
      </w:r>
      <w:r>
        <w:tab/>
      </w:r>
      <w:r w:rsidRPr="006E5698">
        <w:t>514-08-03-01/05-25-46</w:t>
      </w:r>
    </w:p>
    <w:p w14:paraId="19E3A411" w14:textId="77777777" w:rsidR="00DE558F" w:rsidRDefault="00DE558F">
      <w:pPr>
        <w:tabs>
          <w:tab w:val="left" w:pos="1134"/>
        </w:tabs>
      </w:pPr>
    </w:p>
    <w:p w14:paraId="19E3A412" w14:textId="77777777" w:rsidR="00DE558F" w:rsidRDefault="001360B8">
      <w:pPr>
        <w:tabs>
          <w:tab w:val="left" w:pos="1134"/>
        </w:tabs>
      </w:pPr>
      <w:r w:rsidRPr="000C3593">
        <w:t xml:space="preserve">Zagreb, </w:t>
      </w:r>
      <w:r w:rsidRPr="007719A5">
        <w:rPr>
          <w:spacing w:val="-3"/>
        </w:rPr>
        <w:t>7. veljače 2025.</w:t>
      </w:r>
    </w:p>
    <w:p w14:paraId="19E3A413" w14:textId="77777777" w:rsidR="00DE558F" w:rsidRDefault="00DE558F">
      <w:pPr>
        <w:tabs>
          <w:tab w:val="left" w:pos="1134"/>
        </w:tabs>
      </w:pPr>
    </w:p>
    <w:p w14:paraId="2638CE03" w14:textId="77777777" w:rsidR="001360B8" w:rsidRDefault="001360B8" w:rsidP="001360B8">
      <w:pPr>
        <w:ind w:firstLine="708"/>
        <w:jc w:val="both"/>
      </w:pPr>
      <w:r>
        <w:t xml:space="preserve">Na temelju odredbe članka 161. stavka 2. Zakona o državnim službenicima („Narodne novine“, broj 155/23 i 85/24) i članka 8. stavka 4. Uredbe o raspisivanju i provedbi javnog  natječaja i internog oglasa u državnoj službi („Narodne novine“ broj 78/17 i 89/19) </w:t>
      </w:r>
      <w:bookmarkStart w:id="0" w:name="_Hlk29977958"/>
      <w:r>
        <w:t>Komisija za provedbu javnog natječaja</w:t>
      </w:r>
      <w:bookmarkEnd w:id="0"/>
      <w:r>
        <w:t xml:space="preserve"> upućuje kandidate na testiranje i daje slijedeću obavijest:</w:t>
      </w:r>
    </w:p>
    <w:p w14:paraId="6C44178A" w14:textId="77777777" w:rsidR="001360B8" w:rsidRDefault="001360B8" w:rsidP="001360B8">
      <w:pPr>
        <w:jc w:val="both"/>
      </w:pPr>
    </w:p>
    <w:p w14:paraId="0B47E9CB" w14:textId="77777777" w:rsidR="001360B8" w:rsidRDefault="001360B8" w:rsidP="001360B8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60E0D082" w14:textId="77777777" w:rsidR="001360B8" w:rsidRDefault="001360B8" w:rsidP="001360B8">
      <w:pPr>
        <w:jc w:val="center"/>
        <w:rPr>
          <w:b/>
        </w:rPr>
      </w:pPr>
      <w:r>
        <w:rPr>
          <w:b/>
        </w:rPr>
        <w:t>o provedbi postupka testiranja</w:t>
      </w:r>
    </w:p>
    <w:p w14:paraId="2BABFB2C" w14:textId="77777777" w:rsidR="001360B8" w:rsidRDefault="001360B8" w:rsidP="001360B8">
      <w:pPr>
        <w:jc w:val="center"/>
        <w:rPr>
          <w:b/>
        </w:rPr>
      </w:pPr>
    </w:p>
    <w:p w14:paraId="7FCF88B1" w14:textId="77777777" w:rsidR="001360B8" w:rsidRDefault="001360B8" w:rsidP="001360B8">
      <w:pPr>
        <w:jc w:val="both"/>
        <w:rPr>
          <w:b/>
        </w:rPr>
      </w:pPr>
    </w:p>
    <w:p w14:paraId="57BBF9F7" w14:textId="77777777" w:rsidR="001360B8" w:rsidRDefault="001360B8" w:rsidP="001360B8">
      <w:pPr>
        <w:jc w:val="both"/>
        <w:rPr>
          <w:bCs/>
        </w:rPr>
      </w:pPr>
      <w:r>
        <w:t xml:space="preserve">Testiranje kandidata u postupku javnog natječaja, KLASA: 119-03/24-03/14, URBROJ: 514-08-03-01-02/05-24-01 od 15. listopada 2024., objavljenog u „Narodnim novinama“, broj 120/24  od 18. listopada 2024., </w:t>
      </w:r>
      <w:r>
        <w:rPr>
          <w:bCs/>
        </w:rPr>
        <w:t>za prijam u državnu službu na neodređeno vrijeme u Ministarstvo pravosuđa, uprave i digitalne transformacije za radno mjesto:</w:t>
      </w:r>
    </w:p>
    <w:p w14:paraId="617168BF" w14:textId="77777777" w:rsidR="001360B8" w:rsidRDefault="001360B8" w:rsidP="001360B8">
      <w:pPr>
        <w:jc w:val="both"/>
        <w:rPr>
          <w:bCs/>
        </w:rPr>
      </w:pPr>
    </w:p>
    <w:p w14:paraId="56CC566E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UPRAVA ZA GRAĐANSKO, TRGOVAČKO I UPRAVNO PRAVO</w:t>
      </w:r>
    </w:p>
    <w:p w14:paraId="781C9B24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SEKTOR ZA SREDIŠNJU PISMOHRANU ZEMLJIŠNIH KNJIGA REPUBLIKE HRVATSKE</w:t>
      </w:r>
    </w:p>
    <w:p w14:paraId="7C78A478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  <w:r>
        <w:rPr>
          <w:bCs/>
        </w:rPr>
        <w:t>SLUŽBA ZA ZAŠTITU I POHRANU ZEMLJIŠNIH KNJIGA</w:t>
      </w:r>
    </w:p>
    <w:p w14:paraId="3B4A7B1E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  <w:rPr>
          <w:bCs/>
        </w:rPr>
      </w:pPr>
    </w:p>
    <w:p w14:paraId="3361FA8D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</w:pPr>
      <w:r>
        <w:t>- referent (mjesto rada: Gospić) - 1 izvršitelj/</w:t>
      </w:r>
      <w:proofErr w:type="spellStart"/>
      <w:r>
        <w:t>ica</w:t>
      </w:r>
      <w:proofErr w:type="spellEnd"/>
      <w:r>
        <w:t xml:space="preserve"> (r. br. 298.)</w:t>
      </w:r>
    </w:p>
    <w:p w14:paraId="50D5C618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</w:pPr>
    </w:p>
    <w:p w14:paraId="341D5C83" w14:textId="77777777" w:rsidR="001360B8" w:rsidRDefault="001360B8" w:rsidP="001360B8">
      <w:pPr>
        <w:jc w:val="both"/>
        <w:rPr>
          <w:b/>
          <w:bCs/>
        </w:rPr>
      </w:pPr>
    </w:p>
    <w:p w14:paraId="6572E69A" w14:textId="77777777" w:rsidR="001360B8" w:rsidRDefault="001360B8" w:rsidP="001360B8">
      <w:pPr>
        <w:jc w:val="both"/>
        <w:rPr>
          <w:b/>
          <w:bCs/>
        </w:rPr>
      </w:pPr>
      <w:r>
        <w:rPr>
          <w:b/>
          <w:bCs/>
        </w:rPr>
        <w:t xml:space="preserve">održat će se </w:t>
      </w:r>
      <w:r>
        <w:rPr>
          <w:b/>
        </w:rPr>
        <w:t>13. veljače 2025. (četvrtak)</w:t>
      </w:r>
      <w:r>
        <w:rPr>
          <w:b/>
          <w:bCs/>
          <w:iCs/>
        </w:rPr>
        <w:t xml:space="preserve"> </w:t>
      </w:r>
      <w:r>
        <w:rPr>
          <w:b/>
          <w:bCs/>
        </w:rPr>
        <w:t>s početkom u 11 sati</w:t>
      </w:r>
      <w:r>
        <w:rPr>
          <w:b/>
          <w:bCs/>
          <w:iCs/>
        </w:rPr>
        <w:t xml:space="preserve"> na Općinskom sudu u Gospiću, Trg Alojzija Stepinca 3</w:t>
      </w:r>
      <w:r>
        <w:rPr>
          <w:b/>
        </w:rPr>
        <w:t>,</w:t>
      </w:r>
      <w:r>
        <w:rPr>
          <w:b/>
          <w:bCs/>
        </w:rPr>
        <w:t xml:space="preserve"> Gospić. </w:t>
      </w:r>
    </w:p>
    <w:p w14:paraId="04059A0F" w14:textId="77777777" w:rsidR="001360B8" w:rsidRDefault="001360B8" w:rsidP="001360B8">
      <w:pPr>
        <w:widowControl w:val="0"/>
        <w:tabs>
          <w:tab w:val="center" w:pos="3634"/>
          <w:tab w:val="left" w:pos="8364"/>
        </w:tabs>
        <w:suppressAutoHyphens/>
        <w:jc w:val="both"/>
        <w:rPr>
          <w:b/>
          <w:bCs/>
        </w:rPr>
      </w:pPr>
    </w:p>
    <w:p w14:paraId="65F3EB71" w14:textId="77777777" w:rsidR="001360B8" w:rsidRDefault="001360B8" w:rsidP="001360B8">
      <w:pPr>
        <w:jc w:val="both"/>
      </w:pPr>
    </w:p>
    <w:p w14:paraId="599C3E84" w14:textId="77777777" w:rsidR="001360B8" w:rsidRDefault="001360B8" w:rsidP="001360B8">
      <w:pPr>
        <w:jc w:val="both"/>
      </w:pPr>
      <w:r>
        <w:t>Na temelju članka 10. Uredbe o raspisivanju i provedbi javnog natječaja i internog oglasa u državnoj službi, kandidat koji ne pristupi testiranju u zakazanom terminu više se ne smatra kandidatom u postupku.</w:t>
      </w:r>
    </w:p>
    <w:p w14:paraId="5A174071" w14:textId="77777777" w:rsidR="001360B8" w:rsidRDefault="001360B8" w:rsidP="001360B8">
      <w:pPr>
        <w:jc w:val="both"/>
      </w:pPr>
    </w:p>
    <w:p w14:paraId="49101DDF" w14:textId="77777777" w:rsidR="001360B8" w:rsidRDefault="001360B8" w:rsidP="001360B8">
      <w:pPr>
        <w:jc w:val="both"/>
      </w:pPr>
      <w:r>
        <w:t>Kandidati su dužni pristupiti testiranju 15 minuta prije početka testiranja radi pravovremene registracije.</w:t>
      </w:r>
    </w:p>
    <w:p w14:paraId="0A56C04B" w14:textId="77777777" w:rsidR="001360B8" w:rsidRDefault="001360B8" w:rsidP="001360B8">
      <w:pPr>
        <w:shd w:val="clear" w:color="auto" w:fill="FFFFFF"/>
        <w:spacing w:before="153"/>
        <w:textAlignment w:val="baseline"/>
        <w:rPr>
          <w:b/>
        </w:rPr>
      </w:pPr>
    </w:p>
    <w:p w14:paraId="3D1BAD47" w14:textId="77777777" w:rsidR="001360B8" w:rsidRDefault="001360B8" w:rsidP="001360B8">
      <w:pPr>
        <w:shd w:val="clear" w:color="auto" w:fill="FFFFFF"/>
        <w:spacing w:before="153"/>
        <w:textAlignment w:val="baseline"/>
        <w:rPr>
          <w:b/>
        </w:rPr>
      </w:pPr>
    </w:p>
    <w:p w14:paraId="69D340D3" w14:textId="77777777" w:rsidR="001360B8" w:rsidRDefault="001360B8" w:rsidP="001360B8">
      <w:pPr>
        <w:shd w:val="clear" w:color="auto" w:fill="FFFFFF"/>
        <w:spacing w:before="153"/>
        <w:textAlignment w:val="baseline"/>
        <w:rPr>
          <w:color w:val="231F20"/>
          <w:shd w:val="clear" w:color="auto" w:fill="FFFFFF"/>
        </w:rPr>
      </w:pPr>
      <w:r>
        <w:rPr>
          <w:b/>
        </w:rPr>
        <w:lastRenderedPageBreak/>
        <w:t>Pravila testiranja:</w:t>
      </w:r>
    </w:p>
    <w:p w14:paraId="686ADC28" w14:textId="77777777" w:rsidR="001360B8" w:rsidRDefault="001360B8" w:rsidP="001360B8">
      <w:pPr>
        <w:jc w:val="both"/>
        <w:rPr>
          <w:b/>
        </w:rPr>
      </w:pPr>
    </w:p>
    <w:p w14:paraId="668CCDE2" w14:textId="77777777" w:rsidR="001360B8" w:rsidRDefault="001360B8" w:rsidP="001360B8">
      <w:pPr>
        <w:jc w:val="both"/>
      </w:pPr>
      <w:r>
        <w:t>U skladu sa člankom 11. Uredbe o raspisivanju i provedbi javnog natječaja i internog oglasa u državnoj službi provodi se testiranje poznavanja osnova upravnog područja za koje je raspisan javni natječaj. Smatra se da je kandidat zadovoljio na testiranju ako je dobio najmanje 5 bodova.</w:t>
      </w:r>
    </w:p>
    <w:p w14:paraId="42C351C2" w14:textId="77777777" w:rsidR="001360B8" w:rsidRDefault="001360B8" w:rsidP="001360B8">
      <w:pPr>
        <w:jc w:val="both"/>
      </w:pPr>
    </w:p>
    <w:p w14:paraId="5A246694" w14:textId="77777777" w:rsidR="001360B8" w:rsidRDefault="001360B8" w:rsidP="001360B8">
      <w:pPr>
        <w:jc w:val="both"/>
        <w:rPr>
          <w:b/>
        </w:rPr>
      </w:pPr>
      <w:r>
        <w:rPr>
          <w:b/>
        </w:rPr>
        <w:t>Na testiranje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41801335" w14:textId="77777777" w:rsidR="001360B8" w:rsidRDefault="001360B8" w:rsidP="001360B8">
      <w:pPr>
        <w:jc w:val="both"/>
        <w:rPr>
          <w:b/>
        </w:rPr>
      </w:pPr>
    </w:p>
    <w:p w14:paraId="696DB11E" w14:textId="77777777" w:rsidR="001360B8" w:rsidRDefault="001360B8" w:rsidP="001360B8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3030B613" w14:textId="77777777" w:rsidR="001360B8" w:rsidRDefault="001360B8" w:rsidP="001360B8">
      <w:pPr>
        <w:jc w:val="both"/>
      </w:pPr>
      <w:r>
        <w:t>Nakon utvrđivanja identiteta kandidatima će biti podijeljeni testovi provjere znanja osnova upravnog područja za koje je raspisan javni natječaj.</w:t>
      </w:r>
    </w:p>
    <w:p w14:paraId="57C5B923" w14:textId="77777777" w:rsidR="001360B8" w:rsidRDefault="001360B8" w:rsidP="001360B8">
      <w:pPr>
        <w:jc w:val="both"/>
      </w:pPr>
    </w:p>
    <w:p w14:paraId="575C636F" w14:textId="77777777" w:rsidR="001360B8" w:rsidRDefault="001360B8" w:rsidP="001360B8">
      <w:pPr>
        <w:jc w:val="both"/>
      </w:pPr>
      <w:r>
        <w:t>Za vrijeme provjere znanja nije dopušteno:</w:t>
      </w:r>
    </w:p>
    <w:p w14:paraId="0E5F6C7F" w14:textId="77777777" w:rsidR="001360B8" w:rsidRDefault="001360B8" w:rsidP="001360B8">
      <w:pPr>
        <w:numPr>
          <w:ilvl w:val="2"/>
          <w:numId w:val="6"/>
        </w:numPr>
        <w:jc w:val="both"/>
      </w:pPr>
      <w:r>
        <w:t>koristiti se bilo kakvom literaturom odnosno bilješkama,</w:t>
      </w:r>
    </w:p>
    <w:p w14:paraId="7DD20F70" w14:textId="77777777" w:rsidR="001360B8" w:rsidRDefault="001360B8" w:rsidP="001360B8">
      <w:pPr>
        <w:numPr>
          <w:ilvl w:val="2"/>
          <w:numId w:val="6"/>
        </w:numPr>
        <w:jc w:val="both"/>
      </w:pPr>
      <w:r>
        <w:t>koristiti mobitel ili druga komunikacijska sredstva,</w:t>
      </w:r>
    </w:p>
    <w:p w14:paraId="7EA72A94" w14:textId="77777777" w:rsidR="001360B8" w:rsidRDefault="001360B8" w:rsidP="001360B8">
      <w:pPr>
        <w:numPr>
          <w:ilvl w:val="2"/>
          <w:numId w:val="6"/>
        </w:numPr>
        <w:jc w:val="both"/>
      </w:pPr>
      <w:r>
        <w:t>napuštati prostoriju u kojoj se provjera obavlja,</w:t>
      </w:r>
    </w:p>
    <w:p w14:paraId="6E19695F" w14:textId="77777777" w:rsidR="001360B8" w:rsidRDefault="001360B8" w:rsidP="001360B8">
      <w:pPr>
        <w:numPr>
          <w:ilvl w:val="2"/>
          <w:numId w:val="6"/>
        </w:numPr>
        <w:jc w:val="both"/>
      </w:pPr>
      <w:r>
        <w:t>razgovarati s ostalim kandidatima niti na drugi način remetiti koncentraciju kandidata.</w:t>
      </w:r>
    </w:p>
    <w:p w14:paraId="5FEC5A38" w14:textId="77777777" w:rsidR="001360B8" w:rsidRDefault="001360B8" w:rsidP="001360B8">
      <w:pPr>
        <w:jc w:val="both"/>
      </w:pPr>
    </w:p>
    <w:p w14:paraId="094E082A" w14:textId="77777777" w:rsidR="001360B8" w:rsidRDefault="001360B8" w:rsidP="001360B8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119BE35D" w14:textId="77777777" w:rsidR="001360B8" w:rsidRDefault="001360B8" w:rsidP="001360B8">
      <w:pPr>
        <w:jc w:val="both"/>
      </w:pPr>
    </w:p>
    <w:p w14:paraId="246E31CA" w14:textId="77777777" w:rsidR="001360B8" w:rsidRDefault="001360B8" w:rsidP="001360B8">
      <w:pPr>
        <w:rPr>
          <w:rFonts w:eastAsia="Calibri"/>
          <w:lang w:eastAsia="en-US"/>
        </w:rPr>
      </w:pPr>
      <w:bookmarkStart w:id="1" w:name="_Hlk522700482"/>
      <w:bookmarkStart w:id="2" w:name="_Hlk524598811"/>
      <w:r>
        <w:rPr>
          <w:rFonts w:eastAsia="Calibri"/>
          <w:lang w:eastAsia="en-US"/>
        </w:rPr>
        <w:t>Isti dan nakon testiranja, na vratima dvorane u kojoj se obavlja testiranje, bit će objavljeni rezultati testiranja pod šiframa koje će kandidati dobiti prilikom testiranja te popis kandidata koji će biti pozvani na razgovor (intervju) s Komisijom koji će se održati istog dana na Općinskom sudu u Gospiću.</w:t>
      </w:r>
    </w:p>
    <w:bookmarkEnd w:id="1"/>
    <w:p w14:paraId="3278E568" w14:textId="77777777" w:rsidR="001360B8" w:rsidRDefault="001360B8" w:rsidP="001360B8">
      <w:pPr>
        <w:jc w:val="both"/>
      </w:pPr>
    </w:p>
    <w:p w14:paraId="63058425" w14:textId="77777777" w:rsidR="001360B8" w:rsidRDefault="001360B8" w:rsidP="001360B8">
      <w:pPr>
        <w:jc w:val="both"/>
      </w:pPr>
      <w:r>
        <w:t>Prije intervjua kandidati će imati mogućnost uvida u testove uz prethodnu najavu Komisiji.</w:t>
      </w:r>
    </w:p>
    <w:p w14:paraId="65AB7693" w14:textId="77777777" w:rsidR="001360B8" w:rsidRDefault="001360B8" w:rsidP="001360B8">
      <w:pPr>
        <w:jc w:val="both"/>
      </w:pPr>
    </w:p>
    <w:p w14:paraId="7DF0DE42" w14:textId="77777777" w:rsidR="001360B8" w:rsidRDefault="001360B8" w:rsidP="001360B8">
      <w:pPr>
        <w:jc w:val="both"/>
      </w:pPr>
      <w:r>
        <w:t>Nakon provedenog intervjua (razgovora) Komisija utvrđuje rang-listu kandidata prema ukupnom broju bodova ostvarenih na testiranju i intervjuu.</w:t>
      </w:r>
      <w:bookmarkEnd w:id="2"/>
    </w:p>
    <w:p w14:paraId="1C8B89A8" w14:textId="77777777" w:rsidR="001360B8" w:rsidRDefault="001360B8" w:rsidP="001360B8">
      <w:pPr>
        <w:jc w:val="both"/>
      </w:pPr>
      <w:r>
        <w:t xml:space="preserve">                                                                                     </w:t>
      </w:r>
    </w:p>
    <w:p w14:paraId="302CB94A" w14:textId="77777777" w:rsidR="001360B8" w:rsidRDefault="001360B8" w:rsidP="001360B8">
      <w:pPr>
        <w:tabs>
          <w:tab w:val="left" w:pos="5103"/>
        </w:tabs>
      </w:pPr>
      <w:r>
        <w:rPr>
          <w:b/>
          <w:bCs/>
        </w:rPr>
        <w:t xml:space="preserve"> Komisija za provedbu javnog natječaja</w:t>
      </w:r>
    </w:p>
    <w:p w14:paraId="3ECD1BC2" w14:textId="77777777" w:rsidR="001360B8" w:rsidRDefault="001360B8" w:rsidP="001360B8"/>
    <w:p w14:paraId="19E3A41F" w14:textId="77777777" w:rsidR="00DE558F" w:rsidRDefault="00DE558F"/>
    <w:sectPr w:rsidR="00DE558F" w:rsidSect="007C1FE2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E3A428" w14:textId="77777777" w:rsidR="00ED3526" w:rsidRDefault="001360B8">
      <w:r>
        <w:separator/>
      </w:r>
    </w:p>
  </w:endnote>
  <w:endnote w:type="continuationSeparator" w:id="0">
    <w:p w14:paraId="19E3A42A" w14:textId="77777777" w:rsidR="00ED3526" w:rsidRDefault="001360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E3A422" w14:textId="77777777" w:rsidR="00DE558F" w:rsidRDefault="00FA5CE4">
    <w:pPr>
      <w:pStyle w:val="Podnoje"/>
      <w:rPr>
        <w:lang w:val="hr-HR"/>
      </w:rPr>
    </w:pPr>
    <w:r>
      <w:pict w14:anchorId="19E3A42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39.5pt;height:22.5pt" o:bordertopcolor="this" o:borderleftcolor="this" o:borderbottomcolor="this" o:borderrightcolor="this">
          <v:imagedata r:id="rId1" o:title=""/>
        </v:shape>
      </w:pict>
    </w:r>
  </w:p>
  <w:p w14:paraId="19E3A423" w14:textId="77777777" w:rsidR="00DE558F" w:rsidRDefault="001360B8">
    <w:pPr>
      <w:pStyle w:val="Podnoje"/>
    </w:pPr>
    <w:r w:rsidRPr="00DB08AF">
      <w:rPr>
        <w:lang w:val="hr-HR"/>
      </w:rPr>
      <w:t>514|11903240314|46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3A424" w14:textId="77777777" w:rsidR="00ED3526" w:rsidRDefault="001360B8">
      <w:r>
        <w:separator/>
      </w:r>
    </w:p>
  </w:footnote>
  <w:footnote w:type="continuationSeparator" w:id="0">
    <w:p w14:paraId="19E3A426" w14:textId="77777777" w:rsidR="00ED3526" w:rsidRDefault="001360B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A12A47"/>
    <w:multiLevelType w:val="hybridMultilevel"/>
    <w:tmpl w:val="2ABA7224"/>
    <w:lvl w:ilvl="0" w:tplc="5AA499D8">
      <w:start w:val="1"/>
      <w:numFmt w:val="decimal"/>
      <w:lvlText w:val="%1."/>
      <w:lvlJc w:val="left"/>
      <w:pPr>
        <w:ind w:left="720" w:hanging="360"/>
      </w:pPr>
    </w:lvl>
    <w:lvl w:ilvl="1" w:tplc="64C0B68A">
      <w:start w:val="1"/>
      <w:numFmt w:val="lowerLetter"/>
      <w:lvlText w:val="%2."/>
      <w:lvlJc w:val="left"/>
      <w:pPr>
        <w:ind w:left="1440" w:hanging="360"/>
      </w:pPr>
    </w:lvl>
    <w:lvl w:ilvl="2" w:tplc="598E228E">
      <w:start w:val="1"/>
      <w:numFmt w:val="lowerRoman"/>
      <w:lvlText w:val="%3."/>
      <w:lvlJc w:val="right"/>
      <w:pPr>
        <w:ind w:left="2160" w:hanging="180"/>
      </w:pPr>
    </w:lvl>
    <w:lvl w:ilvl="3" w:tplc="F3CC95DE">
      <w:start w:val="1"/>
      <w:numFmt w:val="decimal"/>
      <w:lvlText w:val="%4."/>
      <w:lvlJc w:val="left"/>
      <w:pPr>
        <w:ind w:left="2880" w:hanging="360"/>
      </w:pPr>
    </w:lvl>
    <w:lvl w:ilvl="4" w:tplc="F7FE8086">
      <w:start w:val="1"/>
      <w:numFmt w:val="lowerLetter"/>
      <w:lvlText w:val="%5."/>
      <w:lvlJc w:val="left"/>
      <w:pPr>
        <w:ind w:left="3600" w:hanging="360"/>
      </w:pPr>
    </w:lvl>
    <w:lvl w:ilvl="5" w:tplc="382A0F5E">
      <w:start w:val="1"/>
      <w:numFmt w:val="lowerRoman"/>
      <w:lvlText w:val="%6."/>
      <w:lvlJc w:val="right"/>
      <w:pPr>
        <w:ind w:left="4320" w:hanging="180"/>
      </w:pPr>
    </w:lvl>
    <w:lvl w:ilvl="6" w:tplc="F7D2C258">
      <w:start w:val="1"/>
      <w:numFmt w:val="decimal"/>
      <w:lvlText w:val="%7."/>
      <w:lvlJc w:val="left"/>
      <w:pPr>
        <w:ind w:left="5040" w:hanging="360"/>
      </w:pPr>
    </w:lvl>
    <w:lvl w:ilvl="7" w:tplc="4DC00EC6">
      <w:start w:val="1"/>
      <w:numFmt w:val="lowerLetter"/>
      <w:lvlText w:val="%8."/>
      <w:lvlJc w:val="left"/>
      <w:pPr>
        <w:ind w:left="5760" w:hanging="360"/>
      </w:pPr>
    </w:lvl>
    <w:lvl w:ilvl="8" w:tplc="0DA007E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5442D7"/>
    <w:multiLevelType w:val="multilevel"/>
    <w:tmpl w:val="DB5E4250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3B2E2016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numFmt w:val="decimal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48CA4187"/>
    <w:multiLevelType w:val="multilevel"/>
    <w:tmpl w:val="540A85FE"/>
    <w:lvl w:ilvl="0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4D172D58"/>
    <w:multiLevelType w:val="multilevel"/>
    <w:tmpl w:val="64C418E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605F7761"/>
    <w:multiLevelType w:val="multilevel"/>
    <w:tmpl w:val="1A48B2A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60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576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rFonts w:ascii="Times New Roman" w:eastAsia="Times New Roman" w:hAnsi="Times New Roman" w:cs="Times New Roman"/>
      </w:rPr>
    </w:lvl>
  </w:abstractNum>
  <w:num w:numId="1" w16cid:durableId="54361018">
    <w:abstractNumId w:val="4"/>
  </w:num>
  <w:num w:numId="2" w16cid:durableId="495540439">
    <w:abstractNumId w:val="1"/>
  </w:num>
  <w:num w:numId="3" w16cid:durableId="1660112371">
    <w:abstractNumId w:val="5"/>
  </w:num>
  <w:num w:numId="4" w16cid:durableId="1874540923">
    <w:abstractNumId w:val="3"/>
  </w:num>
  <w:num w:numId="5" w16cid:durableId="894632378">
    <w:abstractNumId w:val="0"/>
  </w:num>
  <w:num w:numId="6" w16cid:durableId="239288619">
    <w:abstractNumId w:val="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558F"/>
    <w:rsid w:val="001360B8"/>
    <w:rsid w:val="00DE558F"/>
    <w:rsid w:val="00E60E2A"/>
    <w:rsid w:val="00ED3526"/>
    <w:rsid w:val="00FA5C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E3A405"/>
  <w15:docId w15:val="{D9E830A9-5A68-49E6-ABFE-979BF0143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qFormat/>
    <w:rsid w:val="007C1FE2"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99"/>
    <w:rsid w:val="00A71E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uiPriority w:val="99"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uiPriority w:val="99"/>
    <w:locked/>
    <w:rsid w:val="00C95074"/>
    <w:rPr>
      <w:rFonts w:cs="Times New Roman"/>
      <w:sz w:val="24"/>
    </w:rPr>
  </w:style>
  <w:style w:type="paragraph" w:styleId="Podnoje">
    <w:name w:val="footer"/>
    <w:basedOn w:val="Normal"/>
    <w:uiPriority w:val="99"/>
    <w:qFormat/>
    <w:rsid w:val="00C95074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FooterChar">
    <w:name w:val="Footer Char"/>
    <w:uiPriority w:val="99"/>
    <w:locked/>
    <w:rsid w:val="00C95074"/>
    <w:rPr>
      <w:rFonts w:cs="Times New Roman"/>
      <w:sz w:val="24"/>
    </w:rPr>
  </w:style>
  <w:style w:type="character" w:styleId="Referencakomentara">
    <w:name w:val="annotation reference"/>
    <w:uiPriority w:val="99"/>
    <w:semiHidden/>
    <w:rsid w:val="004B4568"/>
    <w:rPr>
      <w:rFonts w:cs="Times New Roman"/>
      <w:sz w:val="16"/>
    </w:rPr>
  </w:style>
  <w:style w:type="paragraph" w:styleId="Tekstkomentara">
    <w:name w:val="annotation text"/>
    <w:basedOn w:val="Normal"/>
    <w:uiPriority w:val="99"/>
    <w:semiHidden/>
    <w:rsid w:val="004B4568"/>
    <w:rPr>
      <w:sz w:val="20"/>
      <w:szCs w:val="20"/>
    </w:rPr>
  </w:style>
  <w:style w:type="character" w:customStyle="1" w:styleId="CommentTextChar">
    <w:name w:val="Comment Text Char"/>
    <w:uiPriority w:val="99"/>
    <w:semiHidden/>
    <w:locked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uiPriority w:val="99"/>
    <w:semiHidden/>
    <w:rsid w:val="004B4568"/>
    <w:rPr>
      <w:b/>
      <w:bCs/>
    </w:rPr>
  </w:style>
  <w:style w:type="character" w:customStyle="1" w:styleId="CommentSubjectChar">
    <w:name w:val="Comment Subject Char"/>
    <w:uiPriority w:val="99"/>
    <w:semiHidden/>
    <w:locked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uiPriority w:val="99"/>
    <w:semiHidden/>
    <w:rsid w:val="004B456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uiPriority w:val="99"/>
    <w:semiHidden/>
    <w:locked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DD1C6-4029-47CE-8729-D739C775F3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557</Words>
  <Characters>3178</Characters>
  <Application>Microsoft Office Word</Application>
  <DocSecurity>0</DocSecurity>
  <Lines>26</Lines>
  <Paragraphs>7</Paragraphs>
  <ScaleCrop>false</ScaleCrop>
  <Company>RH - TDU</Company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creator>Željko Čvorak</dc:creator>
  <cp:lastModifiedBy>Milena Kuraja</cp:lastModifiedBy>
  <cp:revision>2</cp:revision>
  <cp:lastPrinted>2025-02-07T09:42:00Z</cp:lastPrinted>
  <dcterms:created xsi:type="dcterms:W3CDTF">2025-02-07T09:42:00Z</dcterms:created>
  <dcterms:modified xsi:type="dcterms:W3CDTF">2025-02-07T09:42:00Z</dcterms:modified>
</cp:coreProperties>
</file>